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7C4F6" w14:textId="165EDC9F" w:rsidR="003F2F0C" w:rsidRDefault="00062F2B">
      <w:pPr>
        <w:pStyle w:val="Corpodetexto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2448" behindDoc="1" locked="1" layoutInCell="1" allowOverlap="0" wp14:anchorId="52BF246B" wp14:editId="504289A4">
            <wp:simplePos x="0" y="0"/>
            <wp:positionH relativeFrom="page">
              <wp:posOffset>26670</wp:posOffset>
            </wp:positionH>
            <wp:positionV relativeFrom="page">
              <wp:posOffset>457200</wp:posOffset>
            </wp:positionV>
            <wp:extent cx="7498715" cy="10594340"/>
            <wp:effectExtent l="0" t="0" r="6985" b="0"/>
            <wp:wrapThrough wrapText="bothSides">
              <wp:wrapPolygon edited="0">
                <wp:start x="3073" y="1282"/>
                <wp:lineTo x="2195" y="1437"/>
                <wp:lineTo x="1975" y="1787"/>
                <wp:lineTo x="1975" y="2175"/>
                <wp:lineTo x="2030" y="2563"/>
                <wp:lineTo x="2469" y="2602"/>
                <wp:lineTo x="2469" y="2758"/>
                <wp:lineTo x="8944" y="3224"/>
                <wp:lineTo x="10810" y="3224"/>
                <wp:lineTo x="12950" y="3845"/>
                <wp:lineTo x="2963" y="4272"/>
                <wp:lineTo x="12950" y="4467"/>
                <wp:lineTo x="2963" y="4738"/>
                <wp:lineTo x="8725" y="5088"/>
                <wp:lineTo x="2963" y="5127"/>
                <wp:lineTo x="2963" y="5671"/>
                <wp:lineTo x="8725" y="5709"/>
                <wp:lineTo x="10755" y="6331"/>
                <wp:lineTo x="2963" y="6680"/>
                <wp:lineTo x="2853" y="6875"/>
                <wp:lineTo x="4829" y="6952"/>
                <wp:lineTo x="3073" y="7108"/>
                <wp:lineTo x="2853" y="7146"/>
                <wp:lineTo x="2853" y="7574"/>
                <wp:lineTo x="2579" y="8195"/>
                <wp:lineTo x="2140" y="8817"/>
                <wp:lineTo x="1921" y="9438"/>
                <wp:lineTo x="1921" y="10059"/>
                <wp:lineTo x="1591" y="10137"/>
                <wp:lineTo x="0" y="10642"/>
                <wp:lineTo x="0" y="21556"/>
                <wp:lineTo x="21565" y="21556"/>
                <wp:lineTo x="21565" y="10292"/>
                <wp:lineTo x="14706" y="10059"/>
                <wp:lineTo x="19864" y="9943"/>
                <wp:lineTo x="19864" y="9438"/>
                <wp:lineTo x="15419" y="9438"/>
                <wp:lineTo x="19864" y="9166"/>
                <wp:lineTo x="19864" y="8855"/>
                <wp:lineTo x="16736" y="8817"/>
                <wp:lineTo x="17450" y="8622"/>
                <wp:lineTo x="17395" y="8195"/>
                <wp:lineTo x="18437" y="8195"/>
                <wp:lineTo x="19480" y="7884"/>
                <wp:lineTo x="19535" y="7224"/>
                <wp:lineTo x="17834" y="7146"/>
                <wp:lineTo x="7902" y="6952"/>
                <wp:lineTo x="10810" y="6331"/>
                <wp:lineTo x="16846" y="5748"/>
                <wp:lineTo x="16846" y="5709"/>
                <wp:lineTo x="16572" y="5088"/>
                <wp:lineTo x="18273" y="5088"/>
                <wp:lineTo x="19700" y="4816"/>
                <wp:lineTo x="19754" y="3457"/>
                <wp:lineTo x="19315" y="3418"/>
                <wp:lineTo x="10755" y="3224"/>
                <wp:lineTo x="3073" y="2602"/>
                <wp:lineTo x="3567" y="2602"/>
                <wp:lineTo x="4006" y="2292"/>
                <wp:lineTo x="4006" y="1864"/>
                <wp:lineTo x="3677" y="1515"/>
                <wp:lineTo x="3347" y="1282"/>
                <wp:lineTo x="3073" y="1282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59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101B2" w14:textId="18AC7B0A" w:rsidR="003F2F0C" w:rsidRDefault="0001799C" w:rsidP="00062F2B">
      <w:pPr>
        <w:pStyle w:val="Corpodetexto"/>
        <w:spacing w:before="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E234B81" wp14:editId="3728F003">
                <wp:simplePos x="0" y="0"/>
                <wp:positionH relativeFrom="page">
                  <wp:posOffset>1073150</wp:posOffset>
                </wp:positionH>
                <wp:positionV relativeFrom="paragraph">
                  <wp:posOffset>210820</wp:posOffset>
                </wp:positionV>
                <wp:extent cx="68580" cy="12700"/>
                <wp:effectExtent l="0" t="0" r="0" b="0"/>
                <wp:wrapTopAndBottom/>
                <wp:docPr id="1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270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3EBE" id="Rectangle 176" o:spid="_x0000_s1026" style="position:absolute;margin-left:84.5pt;margin-top:16.6pt;width:5.4pt;height: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" fillcolor="#808285" stroked="f">
                <w10:wrap type="topAndBottom" anchorx="page"/>
              </v:rect>
            </w:pict>
          </mc:Fallback>
        </mc:AlternateContent>
      </w:r>
    </w:p>
    <w:p w14:paraId="1D2AB487" w14:textId="77777777" w:rsidR="003F2F0C" w:rsidRDefault="003F2F0C">
      <w:pPr>
        <w:pStyle w:val="Corpodetexto"/>
      </w:pPr>
    </w:p>
    <w:p w14:paraId="0A5C4EA0" w14:textId="77777777" w:rsidR="003F2F0C" w:rsidRDefault="003F2F0C">
      <w:pPr>
        <w:pStyle w:val="Corpodetexto"/>
      </w:pPr>
    </w:p>
    <w:p w14:paraId="124110B7" w14:textId="77777777" w:rsidR="003F2F0C" w:rsidRDefault="003F2F0C">
      <w:pPr>
        <w:pStyle w:val="Corpodetexto"/>
      </w:pPr>
    </w:p>
    <w:p w14:paraId="075B2292" w14:textId="08882102" w:rsidR="002751EF" w:rsidRDefault="002751EF" w:rsidP="002751EF">
      <w:pPr>
        <w:spacing w:line="480" w:lineRule="auto"/>
        <w:jc w:val="both"/>
        <w:rPr>
          <w:rFonts w:ascii="Bookman Old Style" w:eastAsia="Bookman Old Style" w:hAnsi="Bookman Old Style" w:cs="Bookman Old Style"/>
          <w:color w:val="575965"/>
        </w:rPr>
      </w:pPr>
      <w:bookmarkStart w:id="0" w:name="_Hlk35613594"/>
      <w:r>
        <w:rPr>
          <w:color w:val="575965"/>
        </w:rPr>
        <w:t>Pelo presente instrumento particular e na melhor forma de direito, as partes a seguir qualificadas:</w:t>
      </w:r>
    </w:p>
    <w:p w14:paraId="4E49F27C" w14:textId="171EFFC7" w:rsidR="002751EF" w:rsidRDefault="002751EF" w:rsidP="002751EF">
      <w:pPr>
        <w:spacing w:line="480" w:lineRule="auto"/>
        <w:jc w:val="both"/>
        <w:rPr>
          <w:color w:val="575965"/>
        </w:rPr>
      </w:pPr>
      <w:r>
        <w:rPr>
          <w:color w:val="575965"/>
        </w:rPr>
        <w:t xml:space="preserve">De um lado </w:t>
      </w:r>
      <w:r w:rsidR="0001799C" w:rsidRPr="0001799C">
        <w:rPr>
          <w:color w:val="575965"/>
        </w:rPr>
        <w:t xml:space="preserve">PAZ RASTREADORES </w:t>
      </w:r>
      <w:r>
        <w:rPr>
          <w:color w:val="575965"/>
        </w:rPr>
        <w:t>representada neste ato na forma de seu Estatuto Social, doravante denominada “</w:t>
      </w:r>
      <w:r>
        <w:rPr>
          <w:b/>
          <w:bCs/>
          <w:color w:val="575965"/>
        </w:rPr>
        <w:t>NORTE RASTREADORES</w:t>
      </w:r>
      <w:r>
        <w:rPr>
          <w:color w:val="575965"/>
        </w:rPr>
        <w:t>”</w:t>
      </w:r>
    </w:p>
    <w:tbl>
      <w:tblPr>
        <w:tblStyle w:val="TableNormal2"/>
        <w:tblW w:w="5000" w:type="pct"/>
        <w:jc w:val="center"/>
        <w:tblInd w:w="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2"/>
        <w:gridCol w:w="4230"/>
        <w:gridCol w:w="1417"/>
        <w:gridCol w:w="2121"/>
      </w:tblGrid>
      <w:tr w:rsidR="002751EF" w14:paraId="158E9EEE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5E868C6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bookmarkStart w:id="1" w:name="_Hlk34088751"/>
            <w:bookmarkEnd w:id="0"/>
            <w:r>
              <w:rPr>
                <w:b/>
                <w:bCs/>
                <w:color w:val="575965"/>
                <w:sz w:val="20"/>
                <w:szCs w:val="20"/>
              </w:rPr>
              <w:t>NOME FANTASIA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00832B8" w14:textId="584AA481" w:rsidR="002751EF" w:rsidRDefault="002B4921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PAZ RASTREADORES</w:t>
            </w:r>
          </w:p>
        </w:tc>
      </w:tr>
      <w:tr w:rsidR="002751EF" w14:paraId="78B65B52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73BB06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RAZÃO SOCIAL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1DA8F40" w14:textId="2F448258" w:rsidR="002751EF" w:rsidRDefault="002B4921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PAZ RASTREADORES LTDA</w:t>
            </w:r>
          </w:p>
        </w:tc>
      </w:tr>
      <w:tr w:rsidR="002751EF" w14:paraId="41066032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DA472A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CNPJ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EE8B8CC" w14:textId="3620924E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01.</w:t>
            </w:r>
            <w:r w:rsidR="002B4921">
              <w:rPr>
                <w:color w:val="575965"/>
                <w:sz w:val="20"/>
                <w:szCs w:val="20"/>
              </w:rPr>
              <w:t>111</w:t>
            </w:r>
            <w:r>
              <w:rPr>
                <w:color w:val="575965"/>
                <w:sz w:val="20"/>
                <w:szCs w:val="20"/>
              </w:rPr>
              <w:t>.</w:t>
            </w:r>
            <w:r w:rsidR="002B4921">
              <w:rPr>
                <w:color w:val="575965"/>
                <w:sz w:val="20"/>
                <w:szCs w:val="20"/>
              </w:rPr>
              <w:t>111</w:t>
            </w:r>
            <w:r>
              <w:rPr>
                <w:color w:val="575965"/>
                <w:sz w:val="20"/>
                <w:szCs w:val="20"/>
              </w:rPr>
              <w:t>/</w:t>
            </w:r>
            <w:r w:rsidR="002B4921">
              <w:rPr>
                <w:color w:val="575965"/>
                <w:sz w:val="20"/>
                <w:szCs w:val="20"/>
              </w:rPr>
              <w:t>1111</w:t>
            </w:r>
            <w:r>
              <w:rPr>
                <w:color w:val="575965"/>
                <w:sz w:val="20"/>
                <w:szCs w:val="20"/>
              </w:rPr>
              <w:t>-11</w:t>
            </w:r>
          </w:p>
        </w:tc>
      </w:tr>
      <w:tr w:rsidR="002751EF" w14:paraId="410D83CA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CA54232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INSC. ESTADUAL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AE93E72" w14:textId="77777777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ISENTO</w:t>
            </w:r>
          </w:p>
        </w:tc>
      </w:tr>
      <w:tr w:rsidR="002751EF" w14:paraId="0999F209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E85B732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ENDEREÇO</w:t>
            </w:r>
          </w:p>
        </w:tc>
        <w:tc>
          <w:tcPr>
            <w:tcW w:w="20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AD1D8B3" w14:textId="05A747C3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RUA EXEMPLO</w:t>
            </w:r>
          </w:p>
        </w:tc>
        <w:tc>
          <w:tcPr>
            <w:tcW w:w="67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F731535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NÚMERO</w:t>
            </w:r>
          </w:p>
        </w:tc>
        <w:tc>
          <w:tcPr>
            <w:tcW w:w="10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D01655A" w14:textId="379B1C6E" w:rsidR="002751EF" w:rsidRDefault="002B4921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2021</w:t>
            </w:r>
          </w:p>
        </w:tc>
      </w:tr>
      <w:tr w:rsidR="002751EF" w14:paraId="4B6F7F3B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1E6E98E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COMPLEMENTO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29AE5D2" w14:textId="4A596152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EDIFICIO NORTE  4º ANDAR</w:t>
            </w:r>
          </w:p>
        </w:tc>
      </w:tr>
      <w:tr w:rsidR="002751EF" w14:paraId="627F48B3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70E163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BAIRRO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8835C77" w14:textId="77777777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CENTRO</w:t>
            </w:r>
          </w:p>
        </w:tc>
      </w:tr>
      <w:tr w:rsidR="002751EF" w14:paraId="186A66B2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814E474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CIDADE</w:t>
            </w:r>
          </w:p>
        </w:tc>
        <w:tc>
          <w:tcPr>
            <w:tcW w:w="20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48CFF6B" w14:textId="30751661" w:rsidR="002751EF" w:rsidRDefault="002B4921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CIANORTE</w:t>
            </w:r>
          </w:p>
        </w:tc>
        <w:tc>
          <w:tcPr>
            <w:tcW w:w="67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02F9E71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ESTADO</w:t>
            </w:r>
          </w:p>
        </w:tc>
        <w:tc>
          <w:tcPr>
            <w:tcW w:w="10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DDDFE1D" w14:textId="77777777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PARANÁ</w:t>
            </w:r>
          </w:p>
        </w:tc>
      </w:tr>
      <w:tr w:rsidR="002751EF" w14:paraId="2B12A5A0" w14:textId="77777777" w:rsidTr="002751EF">
        <w:trPr>
          <w:trHeight w:val="331"/>
          <w:jc w:val="center"/>
        </w:trPr>
        <w:tc>
          <w:tcPr>
            <w:tcW w:w="128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4F26B11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20"/>
                <w:szCs w:val="20"/>
              </w:rPr>
            </w:pPr>
            <w:r>
              <w:rPr>
                <w:b/>
                <w:bCs/>
                <w:color w:val="575965"/>
                <w:sz w:val="20"/>
                <w:szCs w:val="20"/>
              </w:rPr>
              <w:t>CEP</w:t>
            </w:r>
          </w:p>
        </w:tc>
        <w:tc>
          <w:tcPr>
            <w:tcW w:w="3717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302520E" w14:textId="6E5E13AE" w:rsidR="002751EF" w:rsidRDefault="002751EF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>
              <w:rPr>
                <w:color w:val="575965"/>
                <w:sz w:val="20"/>
                <w:szCs w:val="20"/>
              </w:rPr>
              <w:t>85.801-</w:t>
            </w:r>
            <w:r w:rsidR="002B4921">
              <w:rPr>
                <w:color w:val="575965"/>
                <w:sz w:val="20"/>
                <w:szCs w:val="20"/>
              </w:rPr>
              <w:t>000</w:t>
            </w:r>
          </w:p>
        </w:tc>
      </w:tr>
      <w:bookmarkEnd w:id="1"/>
    </w:tbl>
    <w:p w14:paraId="0568A9FE" w14:textId="77777777" w:rsidR="002751EF" w:rsidRDefault="002751EF" w:rsidP="002751EF">
      <w:pPr>
        <w:spacing w:line="360" w:lineRule="auto"/>
        <w:jc w:val="both"/>
        <w:rPr>
          <w:rFonts w:ascii="Bookman Old Style" w:eastAsia="Bookman Old Style" w:hAnsi="Bookman Old Style" w:cs="Bookman Old Style"/>
          <w:color w:val="575965"/>
          <w:sz w:val="20"/>
          <w:szCs w:val="20"/>
          <w:lang w:val="pt-PT" w:eastAsia="pt-PT" w:bidi="pt-PT"/>
        </w:rPr>
      </w:pPr>
    </w:p>
    <w:p w14:paraId="1B4E37F6" w14:textId="77777777" w:rsidR="002751EF" w:rsidRDefault="002751EF" w:rsidP="002751EF">
      <w:pPr>
        <w:ind w:firstLine="720"/>
        <w:rPr>
          <w:rFonts w:ascii="Lato" w:hAnsi="Lato"/>
          <w:color w:val="575965"/>
          <w:sz w:val="20"/>
          <w:szCs w:val="20"/>
        </w:rPr>
      </w:pPr>
    </w:p>
    <w:p w14:paraId="22C5A52C" w14:textId="77777777" w:rsidR="002751EF" w:rsidRDefault="002751EF" w:rsidP="002751EF">
      <w:pPr>
        <w:spacing w:line="480" w:lineRule="auto"/>
        <w:jc w:val="both"/>
        <w:rPr>
          <w:rFonts w:ascii="Bookman Old Style" w:hAnsi="Bookman Old Style"/>
          <w:color w:val="575965"/>
        </w:rPr>
      </w:pPr>
      <w:r>
        <w:rPr>
          <w:color w:val="575965"/>
        </w:rPr>
        <w:t>De outro lado CONTRATANTE representada neste ato na forma de seu Estatuto Social, doravante denominada “</w:t>
      </w:r>
      <w:r>
        <w:rPr>
          <w:b/>
          <w:bCs/>
          <w:color w:val="575965"/>
        </w:rPr>
        <w:t>CONTRATANTE</w:t>
      </w:r>
      <w:r>
        <w:rPr>
          <w:color w:val="575965"/>
        </w:rPr>
        <w:t>”.</w:t>
      </w:r>
    </w:p>
    <w:tbl>
      <w:tblPr>
        <w:tblStyle w:val="TableNormal2"/>
        <w:tblW w:w="5000" w:type="pct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2"/>
        <w:gridCol w:w="7758"/>
      </w:tblGrid>
      <w:tr w:rsidR="002751EF" w14:paraId="17139B5B" w14:textId="77777777" w:rsidTr="002751EF">
        <w:trPr>
          <w:trHeight w:val="331"/>
        </w:trPr>
        <w:tc>
          <w:tcPr>
            <w:tcW w:w="12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35E436E" w14:textId="77777777" w:rsidR="002751EF" w:rsidRDefault="002751EF">
            <w:pPr>
              <w:spacing w:line="360" w:lineRule="auto"/>
              <w:jc w:val="both"/>
              <w:rPr>
                <w:b/>
                <w:bCs/>
                <w:color w:val="575965"/>
                <w:sz w:val="18"/>
                <w:szCs w:val="18"/>
              </w:rPr>
            </w:pPr>
            <w:r>
              <w:rPr>
                <w:b/>
                <w:bCs/>
                <w:color w:val="575965"/>
                <w:sz w:val="18"/>
                <w:szCs w:val="18"/>
              </w:rPr>
              <w:t>RAZÃO SOCIAL</w:t>
            </w:r>
          </w:p>
        </w:tc>
        <w:tc>
          <w:tcPr>
            <w:tcW w:w="3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24DA084" w14:textId="77777777" w:rsidR="002751EF" w:rsidRDefault="002751EF">
            <w:pPr>
              <w:widowControl/>
              <w:autoSpaceDE/>
              <w:rPr>
                <w:rFonts w:ascii="Segoe UI" w:eastAsia="Times New Roman" w:hAnsi="Segoe UI" w:cs="Segoe UI"/>
                <w:sz w:val="21"/>
                <w:szCs w:val="21"/>
                <w:lang w:val="pt-BR" w:eastAsia="pt-BR"/>
              </w:rPr>
            </w:pPr>
            <w:r>
              <w:rPr>
                <w:color w:val="575965"/>
                <w:sz w:val="20"/>
                <w:szCs w:val="20"/>
              </w:rPr>
              <w:t>${opportunity.customer.name}$</w:t>
            </w:r>
          </w:p>
        </w:tc>
      </w:tr>
      <w:tr w:rsidR="002751EF" w14:paraId="5B5AE48B" w14:textId="77777777" w:rsidTr="002751EF">
        <w:trPr>
          <w:trHeight w:val="331"/>
        </w:trPr>
        <w:tc>
          <w:tcPr>
            <w:tcW w:w="12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3BBCC3" w14:textId="77777777" w:rsidR="002751EF" w:rsidRDefault="002751EF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b/>
                <w:bCs/>
                <w:color w:val="575965"/>
                <w:sz w:val="18"/>
                <w:szCs w:val="18"/>
                <w:lang w:val="pt-PT" w:eastAsia="pt-PT" w:bidi="pt-PT"/>
              </w:rPr>
            </w:pPr>
            <w:r>
              <w:rPr>
                <w:b/>
                <w:bCs/>
                <w:color w:val="575965"/>
                <w:sz w:val="18"/>
                <w:szCs w:val="18"/>
              </w:rPr>
              <w:t>CNPJ</w:t>
            </w:r>
          </w:p>
        </w:tc>
        <w:tc>
          <w:tcPr>
            <w:tcW w:w="3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CC5625A" w14:textId="77777777" w:rsidR="002751EF" w:rsidRDefault="002751EF">
            <w:pPr>
              <w:spacing w:line="360" w:lineRule="auto"/>
              <w:jc w:val="both"/>
              <w:rPr>
                <w:color w:val="575965"/>
                <w:sz w:val="18"/>
                <w:szCs w:val="18"/>
              </w:rPr>
            </w:pPr>
            <w:r>
              <w:rPr>
                <w:color w:val="575965"/>
                <w:sz w:val="20"/>
                <w:szCs w:val="20"/>
              </w:rPr>
              <w:t>${opportunity.customer.cnpj(mask)}$</w:t>
            </w:r>
          </w:p>
        </w:tc>
      </w:tr>
      <w:tr w:rsidR="00E95EEC" w14:paraId="1021E907" w14:textId="77777777" w:rsidTr="002751EF">
        <w:trPr>
          <w:trHeight w:val="331"/>
        </w:trPr>
        <w:tc>
          <w:tcPr>
            <w:tcW w:w="12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5ED659" w14:textId="2CC2751A" w:rsidR="00E95EEC" w:rsidRDefault="00E95EEC">
            <w:pPr>
              <w:spacing w:line="360" w:lineRule="auto"/>
              <w:jc w:val="both"/>
              <w:rPr>
                <w:b/>
                <w:bCs/>
                <w:color w:val="575965"/>
                <w:sz w:val="18"/>
                <w:szCs w:val="18"/>
              </w:rPr>
            </w:pPr>
            <w:r>
              <w:rPr>
                <w:b/>
                <w:bCs/>
                <w:color w:val="575965"/>
                <w:sz w:val="18"/>
                <w:szCs w:val="18"/>
              </w:rPr>
              <w:t>ENDEREÇO</w:t>
            </w:r>
          </w:p>
        </w:tc>
        <w:tc>
          <w:tcPr>
            <w:tcW w:w="3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51FB49" w14:textId="12ED7046" w:rsidR="00E95EEC" w:rsidRDefault="00E95EEC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 w:rsidRPr="00E95EEC">
              <w:rPr>
                <w:color w:val="575965"/>
                <w:sz w:val="20"/>
                <w:szCs w:val="20"/>
              </w:rPr>
              <w:t>${opportunity.customer.addresses[].address}$</w:t>
            </w:r>
          </w:p>
        </w:tc>
      </w:tr>
      <w:tr w:rsidR="00E95EEC" w14:paraId="5D8CF07A" w14:textId="77777777" w:rsidTr="002751EF">
        <w:trPr>
          <w:trHeight w:val="331"/>
        </w:trPr>
        <w:tc>
          <w:tcPr>
            <w:tcW w:w="12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38FAFC" w14:textId="214D5FE8" w:rsidR="00E95EEC" w:rsidRDefault="00B514C8">
            <w:pPr>
              <w:spacing w:line="360" w:lineRule="auto"/>
              <w:jc w:val="both"/>
              <w:rPr>
                <w:b/>
                <w:bCs/>
                <w:color w:val="575965"/>
                <w:sz w:val="18"/>
                <w:szCs w:val="18"/>
              </w:rPr>
            </w:pPr>
            <w:r>
              <w:rPr>
                <w:b/>
                <w:bCs/>
                <w:color w:val="575965"/>
                <w:sz w:val="18"/>
                <w:szCs w:val="18"/>
              </w:rPr>
              <w:t>CIDADE</w:t>
            </w:r>
          </w:p>
        </w:tc>
        <w:tc>
          <w:tcPr>
            <w:tcW w:w="3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019A65" w14:textId="2FC355D1" w:rsidR="00E95EEC" w:rsidRPr="00E95EEC" w:rsidRDefault="00B514C8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 w:rsidRPr="00B514C8">
              <w:rPr>
                <w:color w:val="575965"/>
                <w:sz w:val="20"/>
                <w:szCs w:val="20"/>
              </w:rPr>
              <w:t>${opportunity.customer.addresses[].city}$</w:t>
            </w:r>
          </w:p>
        </w:tc>
      </w:tr>
      <w:tr w:rsidR="00B514C8" w14:paraId="5F079F96" w14:textId="77777777" w:rsidTr="002751EF">
        <w:trPr>
          <w:trHeight w:val="331"/>
        </w:trPr>
        <w:tc>
          <w:tcPr>
            <w:tcW w:w="128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FB677B" w14:textId="6D44033D" w:rsidR="00B514C8" w:rsidRDefault="00B514C8">
            <w:pPr>
              <w:spacing w:line="360" w:lineRule="auto"/>
              <w:jc w:val="both"/>
              <w:rPr>
                <w:b/>
                <w:bCs/>
                <w:color w:val="575965"/>
                <w:sz w:val="18"/>
                <w:szCs w:val="18"/>
              </w:rPr>
            </w:pPr>
            <w:r>
              <w:rPr>
                <w:b/>
                <w:bCs/>
                <w:color w:val="575965"/>
                <w:sz w:val="18"/>
                <w:szCs w:val="18"/>
              </w:rPr>
              <w:t>ESTADO</w:t>
            </w:r>
          </w:p>
        </w:tc>
        <w:tc>
          <w:tcPr>
            <w:tcW w:w="3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BDA8F5" w14:textId="57B64450" w:rsidR="00B514C8" w:rsidRPr="00B514C8" w:rsidRDefault="00B514C8">
            <w:pPr>
              <w:spacing w:line="360" w:lineRule="auto"/>
              <w:jc w:val="both"/>
              <w:rPr>
                <w:color w:val="575965"/>
                <w:sz w:val="20"/>
                <w:szCs w:val="20"/>
              </w:rPr>
            </w:pPr>
            <w:r w:rsidRPr="00B514C8">
              <w:rPr>
                <w:color w:val="575965"/>
                <w:sz w:val="20"/>
                <w:szCs w:val="20"/>
              </w:rPr>
              <w:t>${opportunity.customer.addresses[].state-province-region}$</w:t>
            </w:r>
          </w:p>
        </w:tc>
      </w:tr>
    </w:tbl>
    <w:p w14:paraId="48FE9E22" w14:textId="77777777" w:rsidR="002751EF" w:rsidRDefault="002751EF" w:rsidP="002751EF">
      <w:pPr>
        <w:spacing w:line="480" w:lineRule="auto"/>
        <w:rPr>
          <w:rFonts w:ascii="Lato" w:eastAsia="Bookman Old Style" w:hAnsi="Lato" w:cs="Bookman Old Style"/>
          <w:color w:val="575965"/>
          <w:sz w:val="24"/>
          <w:szCs w:val="24"/>
          <w:lang w:val="pt-PT" w:eastAsia="pt-PT" w:bidi="pt-PT"/>
        </w:rPr>
      </w:pPr>
    </w:p>
    <w:p w14:paraId="6B055EEF" w14:textId="77777777" w:rsidR="002751EF" w:rsidRDefault="002751EF" w:rsidP="002751EF">
      <w:pPr>
        <w:spacing w:line="480" w:lineRule="auto"/>
        <w:jc w:val="both"/>
        <w:rPr>
          <w:rFonts w:ascii="Bookman Old Style" w:hAnsi="Bookman Old Style"/>
          <w:color w:val="575965"/>
        </w:rPr>
      </w:pPr>
      <w:r>
        <w:rPr>
          <w:color w:val="575965"/>
        </w:rPr>
        <w:t xml:space="preserve">O </w:t>
      </w:r>
      <w:r>
        <w:rPr>
          <w:b/>
          <w:bCs/>
          <w:color w:val="575965"/>
        </w:rPr>
        <w:t>CLIENTE</w:t>
      </w:r>
      <w:r>
        <w:rPr>
          <w:color w:val="575965"/>
        </w:rPr>
        <w:t xml:space="preserve"> fica responsável por informar e validar os dados cadastrais para faturamento e detalhes específicos ligados a procedimentos internos. Havendo solicitação de cancelamento de cobrança decorrentes de falta de informação, a fatura vigente poderá ser acrescida de custos com tarifas de cancelamento.</w:t>
      </w:r>
    </w:p>
    <w:p w14:paraId="4817D5D5" w14:textId="77777777" w:rsidR="002751EF" w:rsidRDefault="002751EF" w:rsidP="002751EF">
      <w:pPr>
        <w:spacing w:line="480" w:lineRule="auto"/>
        <w:jc w:val="both"/>
        <w:rPr>
          <w:color w:val="575965"/>
        </w:rPr>
      </w:pPr>
      <w:r>
        <w:rPr>
          <w:color w:val="575965"/>
        </w:rPr>
        <w:t xml:space="preserve">Têm as partes certas e ajustadas celebrar o presente </w:t>
      </w:r>
      <w:bookmarkStart w:id="2" w:name="_Hlk34089378"/>
      <w:r>
        <w:rPr>
          <w:color w:val="575965"/>
        </w:rPr>
        <w:t>CONTRATO DE SERVIÇO</w:t>
      </w:r>
      <w:bookmarkEnd w:id="2"/>
      <w:r>
        <w:rPr>
          <w:color w:val="575965"/>
        </w:rPr>
        <w:t>, o qual se regerá pelas seguintes cláusulas e condições:</w:t>
      </w:r>
    </w:p>
    <w:p w14:paraId="55733281" w14:textId="77777777" w:rsidR="002751EF" w:rsidRDefault="002751EF" w:rsidP="002751EF">
      <w:pPr>
        <w:spacing w:line="360" w:lineRule="auto"/>
        <w:jc w:val="both"/>
        <w:rPr>
          <w:color w:val="575965"/>
        </w:rPr>
      </w:pPr>
    </w:p>
    <w:p w14:paraId="3158BCEA" w14:textId="53FBC8A9" w:rsidR="002751EF" w:rsidRDefault="002B4921" w:rsidP="002751EF">
      <w:pPr>
        <w:rPr>
          <w:rFonts w:ascii="Bookman Old Style" w:hAnsi="Bookman Old Style"/>
        </w:rPr>
      </w:pPr>
      <w:r w:rsidRPr="002B4921">
        <w:rPr>
          <w:rFonts w:ascii="Bookman Old Style" w:hAnsi="Bookman Old Style"/>
          <w:b/>
          <w:bCs/>
          <w:color w:val="575965"/>
          <w:sz w:val="32"/>
          <w:szCs w:val="32"/>
        </w:rPr>
        <w:t>VISÃO GERAL</w:t>
      </w:r>
    </w:p>
    <w:p w14:paraId="34541BF3" w14:textId="77777777" w:rsidR="002751EF" w:rsidRDefault="002751EF" w:rsidP="002751EF"/>
    <w:p w14:paraId="19C102EF" w14:textId="2593A2BA" w:rsidR="002751EF" w:rsidRDefault="002751EF" w:rsidP="002751EF">
      <w:pPr>
        <w:pStyle w:val="PargrafodaLista"/>
        <w:widowControl/>
        <w:numPr>
          <w:ilvl w:val="1"/>
          <w:numId w:val="2"/>
        </w:numPr>
        <w:autoSpaceDE/>
        <w:spacing w:line="480" w:lineRule="auto"/>
        <w:contextualSpacing/>
        <w:jc w:val="both"/>
        <w:rPr>
          <w:color w:val="575965"/>
        </w:rPr>
      </w:pPr>
      <w:r>
        <w:rPr>
          <w:color w:val="575965"/>
        </w:rPr>
        <w:t xml:space="preserve"> </w:t>
      </w:r>
      <w:r w:rsidR="002B4921" w:rsidRPr="002B4921">
        <w:rPr>
          <w:color w:val="575965"/>
        </w:rPr>
        <w:t xml:space="preserve">&lt;Sua Empresa&gt; tem a satisfação de enviar esta proposta de serviços para ajudar &lt;Empresa do Cliente&gt; a alcançar seu objetivo de aumentar a satisfação do cliente &lt;fornecendo treinamento e suporte pós-vendas para seu novo </w:t>
      </w:r>
      <w:r w:rsidR="002B4921" w:rsidRPr="002B4921">
        <w:rPr>
          <w:color w:val="575965"/>
        </w:rPr>
        <w:lastRenderedPageBreak/>
        <w:t>sistema de entrada e atendimento de pedidos. Estabelecemos parcerias com várias pequenas empresas em todo o nordeste, as quais têm o compromisso de melhorar a experiência do cliente oferecendo conveniência, pedidos precisos e entrega pontual.&gt;</w:t>
      </w:r>
    </w:p>
    <w:p w14:paraId="1268393B" w14:textId="6730E520" w:rsidR="002751EF" w:rsidRDefault="002B4921" w:rsidP="002751EF">
      <w:pPr>
        <w:pStyle w:val="PargrafodaLista"/>
        <w:widowControl/>
        <w:autoSpaceDE/>
        <w:spacing w:line="480" w:lineRule="auto"/>
        <w:ind w:left="720"/>
        <w:contextualSpacing/>
        <w:rPr>
          <w:rFonts w:ascii="Bookman Old Style" w:hAnsi="Bookman Old Style"/>
          <w:color w:val="575965"/>
        </w:rPr>
      </w:pPr>
      <w:r w:rsidRPr="002B4921">
        <w:rPr>
          <w:rFonts w:ascii="Bookman Old Style" w:hAnsi="Bookman Old Style"/>
          <w:b/>
          <w:bCs/>
          <w:color w:val="575965"/>
          <w:sz w:val="32"/>
          <w:szCs w:val="32"/>
        </w:rPr>
        <w:t>NOSSA PROPOSTA</w:t>
      </w:r>
    </w:p>
    <w:p w14:paraId="43683B90" w14:textId="77777777" w:rsidR="002751EF" w:rsidRDefault="002751EF" w:rsidP="002751EF">
      <w:pPr>
        <w:pStyle w:val="PargrafodaLista"/>
        <w:widowControl/>
        <w:numPr>
          <w:ilvl w:val="0"/>
          <w:numId w:val="2"/>
        </w:numPr>
        <w:autoSpaceDE/>
        <w:spacing w:line="480" w:lineRule="auto"/>
        <w:contextualSpacing/>
        <w:jc w:val="both"/>
        <w:rPr>
          <w:vanish/>
          <w:color w:val="575965"/>
        </w:rPr>
      </w:pPr>
    </w:p>
    <w:p w14:paraId="5BBC5BA6" w14:textId="77777777" w:rsidR="002B4921" w:rsidRPr="002B4921" w:rsidRDefault="002751EF" w:rsidP="002B4921">
      <w:pPr>
        <w:pStyle w:val="PargrafodaLista"/>
        <w:widowControl/>
        <w:numPr>
          <w:ilvl w:val="1"/>
          <w:numId w:val="2"/>
        </w:numPr>
        <w:autoSpaceDE/>
        <w:spacing w:line="480" w:lineRule="auto"/>
        <w:contextualSpacing/>
        <w:jc w:val="both"/>
        <w:rPr>
          <w:color w:val="575965"/>
        </w:rPr>
      </w:pPr>
      <w:r>
        <w:rPr>
          <w:color w:val="575965"/>
        </w:rPr>
        <w:t xml:space="preserve"> </w:t>
      </w:r>
      <w:r w:rsidR="002B4921" w:rsidRPr="002B4921">
        <w:rPr>
          <w:color w:val="575965"/>
        </w:rPr>
        <w:t>&lt;Empresa do Cliente&gt; tem uma reputação bem merecida de oferecer um atendimento de qualidade ao cliente. Entretanto, confrontados com as mudanças nos sistemas de distribuição, os impactos econômicos no transporte e na logística, e as limitações que impedem o pleno aproveitamento dos aperfeiçoamentos tecnológicos, &lt;Empresa do Cliente&gt; depara-se com a possibilidade de reduzir as receitas de vendas devido à percepção pelo cliente de entregas e serviços lentos.</w:t>
      </w:r>
    </w:p>
    <w:p w14:paraId="07D51A26" w14:textId="04DF0C0E" w:rsidR="0001799C" w:rsidRPr="0001799C" w:rsidRDefault="002B4921" w:rsidP="00D70839">
      <w:pPr>
        <w:pStyle w:val="PargrafodaLista"/>
        <w:widowControl/>
        <w:numPr>
          <w:ilvl w:val="1"/>
          <w:numId w:val="2"/>
        </w:numPr>
        <w:autoSpaceDE/>
        <w:spacing w:line="480" w:lineRule="auto"/>
        <w:contextualSpacing/>
        <w:jc w:val="both"/>
        <w:rPr>
          <w:color w:val="575965"/>
        </w:rPr>
      </w:pPr>
      <w:r w:rsidRPr="0001799C">
        <w:rPr>
          <w:color w:val="575965"/>
        </w:rPr>
        <w:t>Desenvolvemos soluções para ajudar as empresas a antecipar-se às tendências de satisfação do cliente e propomos que &lt;Empresa do Cliente&gt; implemente uma solução de logística focada no gerenciamento JIT de pedidos e na automação de várias etapas manuais do seu processo de entrega. Nossa solução integra-se facilmente a uma ampla gama de soluções CRM prontas e podem permitir que &lt;Empresa do Cliente&gt; aproveite ao máximo os benefícios proporcionados pelo aumento da produtividade em todo o ciclo de vendas. Além disso, fornecemos o treinamento e o suporte para essa nova solução, garantindo que sua equipe evolua rapidamente e obtenha melhorias concretas em termos do fechamento das vendas, da satisfação do cliente e das métricas de vendas.</w:t>
      </w:r>
    </w:p>
    <w:p w14:paraId="272E450A" w14:textId="77777777" w:rsidR="0001799C" w:rsidRDefault="0001799C" w:rsidP="0001799C">
      <w:pPr>
        <w:pStyle w:val="Ttulo3"/>
        <w:keepNext/>
        <w:keepLines/>
        <w:numPr>
          <w:ilvl w:val="0"/>
          <w:numId w:val="1"/>
        </w:numPr>
        <w:spacing w:line="360" w:lineRule="auto"/>
        <w:ind w:left="720"/>
        <w:jc w:val="both"/>
        <w:rPr>
          <w:rFonts w:ascii="Bookman Old Style" w:eastAsiaTheme="majorEastAsia" w:hAnsi="Bookman Old Style" w:cstheme="majorBidi"/>
          <w:b/>
          <w:bCs/>
          <w:color w:val="575965"/>
        </w:rPr>
      </w:pPr>
      <w:r>
        <w:rPr>
          <w:rFonts w:ascii="Bookman Old Style" w:hAnsi="Bookman Old Style"/>
          <w:b/>
          <w:bCs/>
          <w:color w:val="575965"/>
        </w:rPr>
        <w:t>SERVIÇOS E VALORES CONTRATADOS NESTA PROPOSTA</w:t>
      </w:r>
    </w:p>
    <w:p w14:paraId="351B60F5" w14:textId="77777777" w:rsidR="0001799C" w:rsidRDefault="0001799C" w:rsidP="0001799C">
      <w:pPr>
        <w:rPr>
          <w:rFonts w:ascii="Bookman Old Style" w:hAnsi="Bookman Old Style"/>
        </w:rPr>
      </w:pPr>
    </w:p>
    <w:p w14:paraId="7663660D" w14:textId="77777777" w:rsidR="0001799C" w:rsidRDefault="0001799C" w:rsidP="0001799C">
      <w:pPr>
        <w:pStyle w:val="PargrafodaLista"/>
        <w:widowControl/>
        <w:numPr>
          <w:ilvl w:val="0"/>
          <w:numId w:val="2"/>
        </w:numPr>
        <w:autoSpaceDE/>
        <w:spacing w:line="480" w:lineRule="auto"/>
        <w:contextualSpacing/>
        <w:jc w:val="both"/>
        <w:rPr>
          <w:vanish/>
          <w:color w:val="575965"/>
        </w:rPr>
      </w:pPr>
    </w:p>
    <w:p w14:paraId="1BE65803" w14:textId="013DA7A8" w:rsidR="0001799C" w:rsidRPr="0001799C" w:rsidRDefault="0001799C" w:rsidP="000C457E">
      <w:pPr>
        <w:pStyle w:val="PargrafodaLista"/>
        <w:widowControl/>
        <w:numPr>
          <w:ilvl w:val="1"/>
          <w:numId w:val="2"/>
        </w:numPr>
        <w:autoSpaceDE/>
        <w:spacing w:line="480" w:lineRule="auto"/>
        <w:contextualSpacing/>
        <w:jc w:val="both"/>
        <w:rPr>
          <w:color w:val="575965"/>
        </w:rPr>
      </w:pPr>
      <w:r w:rsidRPr="0001799C">
        <w:rPr>
          <w:color w:val="575965"/>
        </w:rPr>
        <w:t xml:space="preserve">Os itens abaixo citados, referem-se ao investimento inicial: </w:t>
      </w:r>
    </w:p>
    <w:tbl>
      <w:tblPr>
        <w:tblStyle w:val="TabelaSimples3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02"/>
        <w:gridCol w:w="3258"/>
      </w:tblGrid>
      <w:tr w:rsidR="0001799C" w14:paraId="577285D5" w14:textId="77777777" w:rsidTr="00017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5710389" w14:textId="77777777" w:rsidR="0001799C" w:rsidRDefault="0001799C">
            <w:pPr>
              <w:widowControl/>
              <w:autoSpaceDE/>
              <w:spacing w:line="480" w:lineRule="auto"/>
              <w:rPr>
                <w:color w:val="575965"/>
                <w:sz w:val="18"/>
                <w:szCs w:val="18"/>
              </w:rPr>
            </w:pPr>
            <w:r>
              <w:rPr>
                <w:color w:val="575965"/>
                <w:sz w:val="18"/>
                <w:szCs w:val="18"/>
              </w:rPr>
              <w:t>INVESTIMENTO</w:t>
            </w:r>
          </w:p>
        </w:tc>
        <w:tc>
          <w:tcPr>
            <w:tcW w:w="3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BA15624" w14:textId="77777777" w:rsidR="0001799C" w:rsidRDefault="0001799C">
            <w:pPr>
              <w:widowControl/>
              <w:autoSpaceDE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75965"/>
                <w:sz w:val="18"/>
                <w:szCs w:val="18"/>
              </w:rPr>
            </w:pPr>
            <w:r>
              <w:rPr>
                <w:color w:val="575965"/>
                <w:sz w:val="18"/>
                <w:szCs w:val="18"/>
              </w:rPr>
              <w:t>TOTAL</w:t>
            </w:r>
          </w:p>
        </w:tc>
      </w:tr>
      <w:tr w:rsidR="0001799C" w14:paraId="7F2B8C51" w14:textId="77777777" w:rsidTr="0001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F8525A7" w14:textId="77777777" w:rsidR="0001799C" w:rsidRDefault="0001799C">
            <w:pPr>
              <w:widowControl/>
              <w:autoSpaceDE/>
              <w:spacing w:line="480" w:lineRule="auto"/>
              <w:rPr>
                <w:color w:val="575965"/>
                <w:sz w:val="18"/>
                <w:szCs w:val="18"/>
              </w:rPr>
            </w:pPr>
            <w:r>
              <w:rPr>
                <w:color w:val="575965"/>
                <w:sz w:val="18"/>
                <w:szCs w:val="18"/>
              </w:rPr>
              <w:t>${opportunity.services[].description}$</w:t>
            </w:r>
          </w:p>
        </w:tc>
        <w:tc>
          <w:tcPr>
            <w:tcW w:w="3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2025961" w14:textId="7A072C09" w:rsidR="0001799C" w:rsidRDefault="00524006">
            <w:pPr>
              <w:widowControl/>
              <w:autoSpaceDE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color w:val="575965"/>
                <w:sz w:val="18"/>
                <w:szCs w:val="18"/>
              </w:rPr>
            </w:pPr>
            <w:r w:rsidRPr="00524006">
              <w:rPr>
                <w:b/>
                <w:bCs/>
                <w:caps/>
                <w:color w:val="575965"/>
                <w:sz w:val="18"/>
                <w:szCs w:val="18"/>
              </w:rPr>
              <w:t>${opportunity.services[].selling-price}$</w:t>
            </w:r>
          </w:p>
        </w:tc>
      </w:tr>
    </w:tbl>
    <w:p w14:paraId="44B2F477" w14:textId="77777777" w:rsidR="0001799C" w:rsidRDefault="0001799C" w:rsidP="0001799C">
      <w:pPr>
        <w:widowControl/>
        <w:autoSpaceDE/>
        <w:spacing w:line="480" w:lineRule="auto"/>
        <w:rPr>
          <w:rFonts w:ascii="Bookman Old Style" w:eastAsia="Bookman Old Style" w:hAnsi="Bookman Old Style" w:cs="Bookman Old Style"/>
          <w:color w:val="575965"/>
          <w:sz w:val="18"/>
          <w:szCs w:val="18"/>
          <w:lang w:eastAsia="pt-PT" w:bidi="pt-PT"/>
        </w:rPr>
      </w:pPr>
    </w:p>
    <w:tbl>
      <w:tblPr>
        <w:tblStyle w:val="TabelaSimples3"/>
        <w:tblW w:w="0" w:type="auto"/>
        <w:tblInd w:w="0" w:type="dxa"/>
        <w:tblBorders>
          <w:bottom w:val="single" w:sz="4" w:space="0" w:color="7F7F7F" w:themeColor="text1" w:themeTint="80"/>
          <w:insideH w:val="single" w:sz="4" w:space="0" w:color="auto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83"/>
        <w:gridCol w:w="3473"/>
      </w:tblGrid>
      <w:tr w:rsidR="0001799C" w14:paraId="34372751" w14:textId="77777777" w:rsidTr="00017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594895" w14:textId="77777777" w:rsidR="0001799C" w:rsidRDefault="0001799C">
            <w:pPr>
              <w:widowControl/>
              <w:autoSpaceDE/>
              <w:spacing w:line="480" w:lineRule="auto"/>
              <w:rPr>
                <w:color w:val="575965"/>
                <w:sz w:val="18"/>
                <w:szCs w:val="18"/>
                <w:lang w:val="pt-PT"/>
              </w:rPr>
            </w:pPr>
            <w:r>
              <w:rPr>
                <w:b w:val="0"/>
                <w:bCs w:val="0"/>
                <w:caps w:val="0"/>
                <w:color w:val="575965"/>
                <w:sz w:val="18"/>
                <w:szCs w:val="18"/>
              </w:rPr>
              <w:br w:type="page"/>
            </w:r>
            <w:r>
              <w:rPr>
                <w:color w:val="575965"/>
                <w:sz w:val="18"/>
                <w:szCs w:val="18"/>
              </w:rPr>
              <w:t>TOTAL:</w:t>
            </w:r>
          </w:p>
        </w:tc>
        <w:tc>
          <w:tcPr>
            <w:tcW w:w="3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423D52" w14:textId="57554DD2" w:rsidR="0001799C" w:rsidRDefault="00DA03FB">
            <w:pPr>
              <w:widowControl/>
              <w:autoSpaceDE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75965"/>
                <w:sz w:val="18"/>
                <w:szCs w:val="18"/>
              </w:rPr>
            </w:pPr>
            <w:r w:rsidRPr="00DA03FB">
              <w:rPr>
                <w:color w:val="575965"/>
                <w:sz w:val="18"/>
                <w:szCs w:val="18"/>
              </w:rPr>
              <w:t>${opportunity.services-total-value(mask)}$</w:t>
            </w:r>
          </w:p>
        </w:tc>
      </w:tr>
      <w:tr w:rsidR="0001799C" w14:paraId="6BDDDC14" w14:textId="77777777" w:rsidTr="0001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E9B7C0" w14:textId="16411047" w:rsidR="0001799C" w:rsidRDefault="0001799C">
            <w:pPr>
              <w:widowControl/>
              <w:autoSpaceDE/>
              <w:spacing w:line="480" w:lineRule="auto"/>
              <w:rPr>
                <w:b w:val="0"/>
                <w:bCs w:val="0"/>
                <w:caps w:val="0"/>
                <w:color w:val="575965"/>
                <w:sz w:val="18"/>
                <w:szCs w:val="18"/>
              </w:rPr>
            </w:pPr>
            <w:r>
              <w:rPr>
                <w:color w:val="575965"/>
                <w:sz w:val="18"/>
                <w:szCs w:val="18"/>
              </w:rPr>
              <w:t>FORMA DE PAGAMENTO</w:t>
            </w:r>
          </w:p>
        </w:tc>
        <w:tc>
          <w:tcPr>
            <w:tcW w:w="3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3AE7DD" w14:textId="77777777" w:rsidR="0001799C" w:rsidRDefault="0001799C">
            <w:pPr>
              <w:widowControl/>
              <w:autoSpaceDE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75965"/>
                <w:sz w:val="18"/>
                <w:szCs w:val="18"/>
              </w:rPr>
            </w:pPr>
          </w:p>
        </w:tc>
      </w:tr>
      <w:tr w:rsidR="0001799C" w14:paraId="390054F8" w14:textId="77777777" w:rsidTr="0001799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B96263" w14:textId="77777777" w:rsidR="0001799C" w:rsidRDefault="0001799C">
            <w:pPr>
              <w:widowControl/>
              <w:autoSpaceDE/>
              <w:spacing w:line="480" w:lineRule="auto"/>
              <w:rPr>
                <w:color w:val="575965"/>
                <w:sz w:val="18"/>
                <w:szCs w:val="18"/>
              </w:rPr>
            </w:pPr>
            <w:r>
              <w:rPr>
                <w:color w:val="575965"/>
                <w:sz w:val="18"/>
                <w:szCs w:val="18"/>
              </w:rPr>
              <w:t>CONDIÇÕES ESPECIFICAS DESTA PROPOSTA E DO CLIENTE</w:t>
            </w:r>
          </w:p>
        </w:tc>
      </w:tr>
      <w:tr w:rsidR="0001799C" w14:paraId="13393754" w14:textId="77777777" w:rsidTr="00017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CC8823D" w14:textId="77777777" w:rsidR="0001799C" w:rsidRDefault="0001799C">
            <w:pPr>
              <w:widowControl/>
              <w:autoSpaceDE/>
              <w:rPr>
                <w:rFonts w:ascii="Segoe UI" w:eastAsia="Times New Roman" w:hAnsi="Segoe UI" w:cs="Segoe UI"/>
                <w:sz w:val="21"/>
                <w:szCs w:val="21"/>
                <w:lang w:val="pt-BR" w:eastAsia="pt-BR"/>
              </w:rPr>
            </w:pPr>
            <w:r>
              <w:rPr>
                <w:color w:val="575965"/>
                <w:sz w:val="18"/>
                <w:szCs w:val="18"/>
              </w:rPr>
              <w:t>${opportunity.note}$</w:t>
            </w:r>
          </w:p>
        </w:tc>
      </w:tr>
    </w:tbl>
    <w:p w14:paraId="150C4AD7" w14:textId="77777777" w:rsidR="0001799C" w:rsidRDefault="0001799C" w:rsidP="0001799C">
      <w:pPr>
        <w:widowControl/>
        <w:autoSpaceDE/>
        <w:spacing w:line="480" w:lineRule="auto"/>
        <w:rPr>
          <w:rFonts w:ascii="Bookman Old Style" w:eastAsia="Bookman Old Style" w:hAnsi="Bookman Old Style" w:cs="Bookman Old Style"/>
          <w:color w:val="575965"/>
          <w:lang w:val="pt-PT" w:eastAsia="pt-PT" w:bidi="pt-PT"/>
        </w:rPr>
      </w:pPr>
      <w:r>
        <w:rPr>
          <w:color w:val="575965"/>
        </w:rPr>
        <w:t>Impostos não inclusos</w:t>
      </w:r>
    </w:p>
    <w:p w14:paraId="745C81C6" w14:textId="77777777" w:rsidR="0001799C" w:rsidRDefault="0001799C" w:rsidP="0001799C">
      <w:pPr>
        <w:widowControl/>
        <w:autoSpaceDE/>
        <w:spacing w:line="480" w:lineRule="auto"/>
        <w:rPr>
          <w:color w:val="575965"/>
        </w:rPr>
      </w:pPr>
    </w:p>
    <w:p w14:paraId="79C0C227" w14:textId="77777777" w:rsidR="002751EF" w:rsidRDefault="002751EF" w:rsidP="002751EF">
      <w:pPr>
        <w:pStyle w:val="PargrafodaLista"/>
        <w:widowControl/>
        <w:autoSpaceDE/>
        <w:spacing w:line="480" w:lineRule="auto"/>
        <w:ind w:left="360"/>
        <w:contextualSpacing/>
        <w:rPr>
          <w:color w:val="575965"/>
        </w:rPr>
      </w:pPr>
      <w:r>
        <w:rPr>
          <w:color w:val="575965"/>
        </w:rPr>
        <w:t xml:space="preserve"> </w:t>
      </w:r>
    </w:p>
    <w:p w14:paraId="4852D372" w14:textId="3F14A6F2" w:rsidR="003F2F0C" w:rsidRDefault="002B4921" w:rsidP="00292DD8">
      <w:pPr>
        <w:jc w:val="right"/>
        <w:rPr>
          <w:color w:val="575965"/>
        </w:rPr>
      </w:pPr>
      <w:r>
        <w:rPr>
          <w:color w:val="575965"/>
        </w:rPr>
        <w:t>Cianorte</w:t>
      </w:r>
      <w:r w:rsidR="002751EF">
        <w:rPr>
          <w:color w:val="575965"/>
        </w:rPr>
        <w:t>/PR,</w:t>
      </w:r>
      <w:r w:rsidR="002751EF">
        <w:rPr>
          <w:rFonts w:ascii="Segoe UI" w:hAnsi="Segoe UI" w:cs="Segoe UI"/>
          <w:sz w:val="21"/>
          <w:szCs w:val="21"/>
        </w:rPr>
        <w:t xml:space="preserve"> </w:t>
      </w:r>
      <w:r w:rsidR="002751EF">
        <w:rPr>
          <w:color w:val="575965"/>
        </w:rPr>
        <w:t>${opportunity.current-date}$</w:t>
      </w:r>
    </w:p>
    <w:p w14:paraId="165564FA" w14:textId="14D5F379" w:rsidR="00292DD8" w:rsidRDefault="00292DD8" w:rsidP="00292DD8">
      <w:pPr>
        <w:jc w:val="right"/>
        <w:rPr>
          <w:color w:val="575965"/>
        </w:rPr>
      </w:pPr>
    </w:p>
    <w:p w14:paraId="6EEA3754" w14:textId="2A599192" w:rsidR="00292DD8" w:rsidRDefault="00292DD8" w:rsidP="00292DD8">
      <w:pPr>
        <w:jc w:val="right"/>
        <w:rPr>
          <w:color w:val="575965"/>
        </w:rPr>
      </w:pPr>
    </w:p>
    <w:p w14:paraId="493251D9" w14:textId="2A7ADA6F" w:rsidR="00292DD8" w:rsidRDefault="00292DD8" w:rsidP="00292DD8">
      <w:pPr>
        <w:jc w:val="right"/>
        <w:rPr>
          <w:color w:val="575965"/>
        </w:rPr>
      </w:pPr>
    </w:p>
    <w:p w14:paraId="061FEF63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122F4DE8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3BCC85D0" w14:textId="77777777" w:rsidR="00292DD8" w:rsidRDefault="00292DD8" w:rsidP="00292DD8">
      <w:pPr>
        <w:pStyle w:val="Corpodetexto"/>
        <w:rPr>
          <w:rFonts w:ascii="Trebuchet MS"/>
          <w:b/>
        </w:rPr>
      </w:pP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</w:r>
      <w:r>
        <w:rPr>
          <w:rFonts w:ascii="Trebuchet MS"/>
          <w:b/>
        </w:rPr>
        <w:softHyphen/>
        <w:t>_________________________________</w:t>
      </w:r>
    </w:p>
    <w:p w14:paraId="30364FCF" w14:textId="32262D4D" w:rsidR="00292DD8" w:rsidRDefault="00292DD8" w:rsidP="00292DD8">
      <w:pPr>
        <w:pStyle w:val="Corpodetexto"/>
        <w:rPr>
          <w:rFonts w:ascii="Trebuchet MS"/>
          <w:b/>
        </w:rPr>
      </w:pPr>
      <w:r>
        <w:rPr>
          <w:rFonts w:ascii="Trebuchet MS"/>
          <w:b/>
        </w:rPr>
        <w:t xml:space="preserve">                    ASSINATURA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</w:tblGrid>
      <w:tr w:rsidR="00292DD8" w14:paraId="5FED085D" w14:textId="77777777" w:rsidTr="00E83FDE">
        <w:trPr>
          <w:trHeight w:val="273"/>
        </w:trPr>
        <w:tc>
          <w:tcPr>
            <w:tcW w:w="3337" w:type="dxa"/>
          </w:tcPr>
          <w:p w14:paraId="2EA08A79" w14:textId="77777777" w:rsidR="00292DD8" w:rsidRDefault="00292DD8" w:rsidP="00123AB6">
            <w:pPr>
              <w:pStyle w:val="Corpodetexto"/>
              <w:rPr>
                <w:rFonts w:ascii="Trebuchet MS"/>
                <w:b/>
              </w:rPr>
            </w:pPr>
            <w:r w:rsidRPr="00292DD8">
              <w:rPr>
                <w:rFonts w:ascii="Trebuchet MS"/>
                <w:b/>
              </w:rPr>
              <w:t>${opportunity.contacts[].name}$</w:t>
            </w:r>
          </w:p>
        </w:tc>
      </w:tr>
      <w:tr w:rsidR="00292DD8" w14:paraId="3A8A4151" w14:textId="77777777" w:rsidTr="00E83FDE">
        <w:trPr>
          <w:trHeight w:val="273"/>
        </w:trPr>
        <w:tc>
          <w:tcPr>
            <w:tcW w:w="3337" w:type="dxa"/>
          </w:tcPr>
          <w:p w14:paraId="2366D1C5" w14:textId="77777777" w:rsidR="00292DD8" w:rsidRPr="00292DD8" w:rsidRDefault="00292DD8" w:rsidP="00123AB6">
            <w:pPr>
              <w:pStyle w:val="Corpodetexto"/>
              <w:rPr>
                <w:rFonts w:ascii="Trebuchet MS"/>
                <w:b/>
              </w:rPr>
            </w:pPr>
            <w:r w:rsidRPr="00292DD8">
              <w:rPr>
                <w:rFonts w:ascii="Trebuchet MS"/>
                <w:b/>
              </w:rPr>
              <w:t>${opportunity.contacts[].role}$</w:t>
            </w:r>
          </w:p>
        </w:tc>
      </w:tr>
    </w:tbl>
    <w:p w14:paraId="64F89697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2FB61AB7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782B9B9E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3BFE04FE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1B126336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2B74C76A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3A12FB36" w14:textId="77777777" w:rsidR="00292DD8" w:rsidRDefault="00292DD8" w:rsidP="00292DD8">
      <w:pPr>
        <w:pStyle w:val="Corpodetexto"/>
        <w:rPr>
          <w:rFonts w:ascii="Trebuchet MS"/>
          <w:b/>
        </w:rPr>
      </w:pPr>
    </w:p>
    <w:p w14:paraId="461A9DAE" w14:textId="77777777" w:rsidR="00292DD8" w:rsidRDefault="00292DD8" w:rsidP="00292DD8">
      <w:pPr>
        <w:jc w:val="right"/>
        <w:rPr>
          <w:rFonts w:ascii="Trebuchet MS"/>
          <w:b/>
        </w:rPr>
      </w:pPr>
    </w:p>
    <w:p w14:paraId="2C86A0BF" w14:textId="32248BD1" w:rsidR="003F2F0C" w:rsidRDefault="003F2F0C">
      <w:pPr>
        <w:pStyle w:val="Corpodetexto"/>
        <w:spacing w:before="9"/>
        <w:rPr>
          <w:rFonts w:ascii="Trebuchet MS"/>
          <w:b/>
          <w:sz w:val="19"/>
        </w:rPr>
      </w:pPr>
    </w:p>
    <w:sectPr w:rsidR="003F2F0C" w:rsidSect="00E95EE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F6D"/>
    <w:multiLevelType w:val="multilevel"/>
    <w:tmpl w:val="A2648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02134"/>
    <w:multiLevelType w:val="multilevel"/>
    <w:tmpl w:val="A8B22C3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130307E8"/>
    <w:multiLevelType w:val="multilevel"/>
    <w:tmpl w:val="1064257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575965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104789A"/>
    <w:multiLevelType w:val="hybridMultilevel"/>
    <w:tmpl w:val="C3C4BACE"/>
    <w:lvl w:ilvl="0" w:tplc="1DDCC15A">
      <w:start w:val="1"/>
      <w:numFmt w:val="decimal"/>
      <w:lvlText w:val="%1."/>
      <w:lvlJc w:val="left"/>
      <w:pPr>
        <w:ind w:left="1080" w:hanging="720"/>
      </w:pPr>
      <w:rPr>
        <w:b/>
        <w:bCs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0C"/>
    <w:rsid w:val="0001799C"/>
    <w:rsid w:val="00051C49"/>
    <w:rsid w:val="00062F2B"/>
    <w:rsid w:val="002751EF"/>
    <w:rsid w:val="00292DD8"/>
    <w:rsid w:val="002B4921"/>
    <w:rsid w:val="003F2F0C"/>
    <w:rsid w:val="00524006"/>
    <w:rsid w:val="005824EE"/>
    <w:rsid w:val="00B514C8"/>
    <w:rsid w:val="00DA03FB"/>
    <w:rsid w:val="00E30713"/>
    <w:rsid w:val="00E83FDE"/>
    <w:rsid w:val="00E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ad1f23" stroke="f">
      <v:fill color="#ad1f23"/>
      <v:stroke on="f"/>
    </o:shapedefaults>
    <o:shapelayout v:ext="edit">
      <o:idmap v:ext="edit" data="1"/>
    </o:shapelayout>
  </w:shapeDefaults>
  <w:decimalSymbol w:val=","/>
  <w:listSeparator w:val=";"/>
  <w14:docId w14:val="54BEC00E"/>
  <w15:docId w15:val="{FCAA7DD2-9194-4411-8D23-960974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99"/>
      <w:ind w:left="170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tulo2">
    <w:name w:val="heading 2"/>
    <w:basedOn w:val="Normal"/>
    <w:uiPriority w:val="9"/>
    <w:unhideWhenUsed/>
    <w:qFormat/>
    <w:pPr>
      <w:ind w:left="1700"/>
      <w:outlineLvl w:val="1"/>
    </w:pPr>
    <w:rPr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spacing w:before="99"/>
      <w:ind w:left="1700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spacing w:before="70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7"/>
      <w:ind w:left="4386" w:right="2220"/>
      <w:jc w:val="center"/>
    </w:pPr>
    <w:rPr>
      <w:sz w:val="115"/>
      <w:szCs w:val="1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0"/>
      <w:jc w:val="center"/>
    </w:pPr>
  </w:style>
  <w:style w:type="table" w:styleId="TabelaSimples3">
    <w:name w:val="Plain Table 3"/>
    <w:basedOn w:val="Tabelanormal"/>
    <w:uiPriority w:val="43"/>
    <w:rsid w:val="002751EF"/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2">
    <w:name w:val="Table Normal2"/>
    <w:uiPriority w:val="2"/>
    <w:semiHidden/>
    <w:qFormat/>
    <w:rsid w:val="002751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1799C"/>
  </w:style>
  <w:style w:type="table" w:styleId="Tabelacomgrade">
    <w:name w:val="Table Grid"/>
    <w:basedOn w:val="Tabelanormal"/>
    <w:uiPriority w:val="39"/>
    <w:rsid w:val="0058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D05D-DB61-4E04-A842-E3C29B57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Daniely Paz</dc:creator>
  <cp:lastModifiedBy>Dani Paz</cp:lastModifiedBy>
  <cp:revision>10</cp:revision>
  <cp:lastPrinted>2020-12-21T16:34:00Z</cp:lastPrinted>
  <dcterms:created xsi:type="dcterms:W3CDTF">2020-12-21T16:25:00Z</dcterms:created>
  <dcterms:modified xsi:type="dcterms:W3CDTF">2020-12-21T21:12:00Z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2020-12-21T00:00:00Z</vt:filetime>
  </property>
</Properties>
</file>