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88" w:rsidRDefault="000D2FBB">
      <w:r w:rsidRPr="000D2FBB">
        <w:t xml:space="preserve">Processo de importação com 3 containers, fez o pagamento, mas agora só recebeu 1 </w:t>
      </w:r>
      <w:r>
        <w:t xml:space="preserve">container </w:t>
      </w:r>
      <w:r w:rsidRPr="000D2FBB">
        <w:t>da DI.</w:t>
      </w:r>
    </w:p>
    <w:p w:rsidR="000D2FBB" w:rsidRDefault="00BF02F2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No IMP0126 é possível gerar um contrato de câmbio, pagar no CAP informando "Data fechamento", gera AD e não precisa relacionar com processo de importação neste momento. </w:t>
      </w:r>
    </w:p>
    <w:p w:rsidR="00BF02F2" w:rsidRDefault="00BF02F2">
      <w:r>
        <w:rPr>
          <w:noProof/>
          <w:lang w:eastAsia="pt-BR"/>
        </w:rPr>
        <w:drawing>
          <wp:inline distT="0" distB="0" distL="0" distR="0" wp14:anchorId="1399460A" wp14:editId="0BDF5E46">
            <wp:extent cx="5400040" cy="35128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2F2" w:rsidRDefault="00BF02F2">
      <w:r>
        <w:rPr>
          <w:noProof/>
          <w:lang w:eastAsia="pt-BR"/>
        </w:rPr>
        <w:drawing>
          <wp:inline distT="0" distB="0" distL="0" distR="0" wp14:anchorId="4998426D" wp14:editId="6832609F">
            <wp:extent cx="5400040" cy="34867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2F2" w:rsidRDefault="00BF02F2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Assim, quando ocorrer de ter pago os 3 containers, mas a DI/processo só ter 1 container, vai incluir um processo no IMP0019 contendo apenas 1 container e no IMP0126 vai 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lastRenderedPageBreak/>
        <w:t>relacionar este processo. A nota fiscal também terá apenas 1 container, o custo será somente do que foi recebido. </w:t>
      </w:r>
    </w:p>
    <w:p w:rsidR="00BF02F2" w:rsidRDefault="00BF02F2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2067E893" wp14:editId="7E6768FE">
            <wp:extent cx="5400040" cy="44583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2F2" w:rsidRDefault="00BF02F2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noProof/>
          <w:lang w:eastAsia="pt-BR"/>
        </w:rPr>
        <w:lastRenderedPageBreak/>
        <w:drawing>
          <wp:inline distT="0" distB="0" distL="0" distR="0" wp14:anchorId="35B17170" wp14:editId="50226986">
            <wp:extent cx="5400040" cy="449834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2F2" w:rsidRDefault="00BF02F2">
      <w:r>
        <w:rPr>
          <w:noProof/>
          <w:lang w:eastAsia="pt-BR"/>
        </w:rPr>
        <w:drawing>
          <wp:inline distT="0" distB="0" distL="0" distR="0" wp14:anchorId="7CA62064" wp14:editId="4BCE7C42">
            <wp:extent cx="5400040" cy="353949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2F2" w:rsidRDefault="00BF02F2">
      <w:r>
        <w:t>IMP0126</w:t>
      </w:r>
    </w:p>
    <w:p w:rsidR="00BF02F2" w:rsidRDefault="00BF02F2">
      <w:r>
        <w:rPr>
          <w:noProof/>
          <w:lang w:eastAsia="pt-BR"/>
        </w:rPr>
        <w:lastRenderedPageBreak/>
        <w:drawing>
          <wp:inline distT="0" distB="0" distL="0" distR="0" wp14:anchorId="4B4F6889" wp14:editId="217E9AB1">
            <wp:extent cx="5400040" cy="3539490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2F2" w:rsidRDefault="00BF02F2"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O contrato no IMP0126 terá relacionamento com vários processos, conforme for recebendo os containers. No CAP o pagamento foi feito de uma só vez na totalidade ao fornecedor.</w:t>
      </w:r>
    </w:p>
    <w:p w:rsidR="00BF02F2" w:rsidRDefault="00BF02F2">
      <w:r>
        <w:rPr>
          <w:noProof/>
          <w:lang w:eastAsia="pt-BR"/>
        </w:rPr>
        <w:drawing>
          <wp:inline distT="0" distB="0" distL="0" distR="0" wp14:anchorId="59467652" wp14:editId="1FEB56D8">
            <wp:extent cx="5400040" cy="3672205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0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BB"/>
    <w:rsid w:val="000D2FBB"/>
    <w:rsid w:val="007B16A7"/>
    <w:rsid w:val="0093159A"/>
    <w:rsid w:val="00B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7CF2A-30C3-43E2-80E7-08413B46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Santiago</dc:creator>
  <cp:keywords/>
  <dc:description/>
  <cp:lastModifiedBy>Dayana Santiago</cp:lastModifiedBy>
  <cp:revision>1</cp:revision>
  <dcterms:created xsi:type="dcterms:W3CDTF">2018-09-05T13:48:00Z</dcterms:created>
  <dcterms:modified xsi:type="dcterms:W3CDTF">2018-09-05T14:10:00Z</dcterms:modified>
</cp:coreProperties>
</file>