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2D823" w14:textId="77777777" w:rsidR="00DE2A27" w:rsidRDefault="00DE2A27" w:rsidP="00D62915">
      <w:pPr>
        <w:spacing w:after="0" w:line="360" w:lineRule="auto"/>
        <w:jc w:val="center"/>
        <w:rPr>
          <w:b/>
        </w:rPr>
      </w:pPr>
      <w:r>
        <w:rPr>
          <w:noProof/>
          <w:lang w:eastAsia="pt-BR"/>
        </w:rPr>
        <w:drawing>
          <wp:inline distT="0" distB="0" distL="0" distR="0" wp14:anchorId="4FC41291" wp14:editId="30092290">
            <wp:extent cx="1181100" cy="352425"/>
            <wp:effectExtent l="0" t="0" r="0" b="9525"/>
            <wp:docPr id="22" name="Imagem 22" descr="TOTV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OTV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AA588" w14:textId="77777777" w:rsidR="000931C3" w:rsidRPr="000931C3" w:rsidRDefault="000931C3" w:rsidP="00D62915">
      <w:pPr>
        <w:spacing w:after="0" w:line="360" w:lineRule="auto"/>
        <w:jc w:val="center"/>
        <w:rPr>
          <w:b/>
          <w:color w:val="002060"/>
        </w:rPr>
      </w:pPr>
      <w:r w:rsidRPr="000931C3">
        <w:rPr>
          <w:b/>
          <w:color w:val="002060"/>
        </w:rPr>
        <w:t xml:space="preserve">Produto </w:t>
      </w:r>
      <w:proofErr w:type="spellStart"/>
      <w:r w:rsidRPr="000931C3">
        <w:rPr>
          <w:b/>
          <w:color w:val="002060"/>
        </w:rPr>
        <w:t>Logix</w:t>
      </w:r>
      <w:proofErr w:type="spellEnd"/>
    </w:p>
    <w:p w14:paraId="68AD451F" w14:textId="77777777" w:rsidR="00187C24" w:rsidRDefault="00187C24" w:rsidP="00D62915">
      <w:pPr>
        <w:spacing w:after="0" w:line="360" w:lineRule="auto"/>
        <w:jc w:val="center"/>
        <w:rPr>
          <w:b/>
        </w:rPr>
      </w:pPr>
      <w:r w:rsidRPr="00122060">
        <w:rPr>
          <w:b/>
        </w:rPr>
        <w:t>Processo e nota fiscal de importação por Conta e Ordem</w:t>
      </w:r>
    </w:p>
    <w:p w14:paraId="5A41939F" w14:textId="77777777" w:rsidR="00D62915" w:rsidRDefault="00D62915" w:rsidP="00D62915">
      <w:pPr>
        <w:spacing w:after="0" w:line="360" w:lineRule="auto"/>
        <w:rPr>
          <w:b/>
        </w:rPr>
      </w:pPr>
    </w:p>
    <w:p w14:paraId="20C9210B" w14:textId="1337B3C1" w:rsidR="00187C24" w:rsidRDefault="00187C24" w:rsidP="00D62915">
      <w:pPr>
        <w:spacing w:after="0" w:line="360" w:lineRule="auto"/>
      </w:pPr>
      <w:r>
        <w:t>P</w:t>
      </w:r>
      <w:r w:rsidR="00582BE1">
        <w:t>AT</w:t>
      </w:r>
      <w:r>
        <w:t>0150</w:t>
      </w:r>
      <w:r w:rsidR="00B240FA">
        <w:t>/CON10018</w:t>
      </w:r>
      <w:r>
        <w:t xml:space="preserve"> – Cotação da Moeda:</w:t>
      </w:r>
    </w:p>
    <w:p w14:paraId="5F055426" w14:textId="077FD076" w:rsidR="00187C24" w:rsidRDefault="00B240FA" w:rsidP="00D62915">
      <w:pPr>
        <w:spacing w:after="0" w:line="360" w:lineRule="auto"/>
      </w:pPr>
      <w:r w:rsidRPr="00B240FA">
        <w:rPr>
          <w:noProof/>
          <w:lang w:eastAsia="pt-BR"/>
        </w:rPr>
        <w:drawing>
          <wp:inline distT="0" distB="0" distL="0" distR="0" wp14:anchorId="4D6CE993" wp14:editId="5B45225E">
            <wp:extent cx="5400040" cy="391033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1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A15A3" w14:textId="79273162" w:rsidR="00187C24" w:rsidRDefault="00187C24" w:rsidP="00D62915">
      <w:pPr>
        <w:spacing w:after="0" w:line="360" w:lineRule="auto"/>
      </w:pPr>
    </w:p>
    <w:p w14:paraId="689CF444" w14:textId="77777777" w:rsidR="00187C24" w:rsidRDefault="00582BE1" w:rsidP="00D62915">
      <w:pPr>
        <w:spacing w:after="0" w:line="360" w:lineRule="auto"/>
      </w:pPr>
      <w:r>
        <w:t>MAN10021</w:t>
      </w:r>
      <w:r w:rsidR="00187C24">
        <w:t xml:space="preserve"> – Cadastro do Item na aba Fiscal</w:t>
      </w:r>
    </w:p>
    <w:p w14:paraId="6853BDAD" w14:textId="4BD04337" w:rsidR="00187C24" w:rsidRDefault="007E522B" w:rsidP="00D62915">
      <w:pPr>
        <w:spacing w:after="0" w:line="360" w:lineRule="auto"/>
      </w:pPr>
      <w:r w:rsidRPr="007E522B">
        <w:rPr>
          <w:noProof/>
          <w:lang w:eastAsia="pt-BR"/>
        </w:rPr>
        <w:drawing>
          <wp:inline distT="0" distB="0" distL="0" distR="0" wp14:anchorId="0FAF732B" wp14:editId="77D511B1">
            <wp:extent cx="5400040" cy="377571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0820B" w14:textId="572766BA" w:rsidR="00187C24" w:rsidRDefault="007E522B" w:rsidP="00D62915">
      <w:pPr>
        <w:spacing w:after="0" w:line="360" w:lineRule="auto"/>
      </w:pPr>
      <w:r>
        <w:lastRenderedPageBreak/>
        <w:t>Log00086 em Processo Entradas / Recebimento de Materiais / Nota Fiscal de Importação p</w:t>
      </w:r>
      <w:r w:rsidR="00187C24">
        <w:t xml:space="preserve">arâmetro </w:t>
      </w:r>
      <w:r>
        <w:t>“Condição de Pagamento de Importação por Conta e Ordem” (</w:t>
      </w:r>
      <w:proofErr w:type="spellStart"/>
      <w:r w:rsidR="00187C24">
        <w:t>cond_pgto_imp_conta_ordem</w:t>
      </w:r>
      <w:proofErr w:type="spellEnd"/>
      <w:r>
        <w:t>):</w:t>
      </w:r>
    </w:p>
    <w:p w14:paraId="7BA9C4EC" w14:textId="0F073D27" w:rsidR="00187C24" w:rsidRDefault="007E522B" w:rsidP="00D62915">
      <w:pPr>
        <w:spacing w:after="0" w:line="360" w:lineRule="auto"/>
      </w:pPr>
      <w:r w:rsidRPr="007E522B">
        <w:rPr>
          <w:noProof/>
          <w:lang w:eastAsia="pt-BR"/>
        </w:rPr>
        <w:drawing>
          <wp:inline distT="0" distB="0" distL="0" distR="0" wp14:anchorId="23C1B924" wp14:editId="2DF9A68C">
            <wp:extent cx="5400040" cy="2349500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C670A" w14:textId="77777777" w:rsidR="0058290C" w:rsidRDefault="0058290C" w:rsidP="00D62915">
      <w:pPr>
        <w:spacing w:after="0" w:line="360" w:lineRule="auto"/>
      </w:pPr>
    </w:p>
    <w:p w14:paraId="3AF48559" w14:textId="3FF06164" w:rsidR="00187C24" w:rsidRDefault="00582BE1" w:rsidP="00D62915">
      <w:pPr>
        <w:spacing w:after="0" w:line="360" w:lineRule="auto"/>
      </w:pPr>
      <w:r>
        <w:t>CAP0210</w:t>
      </w:r>
      <w:r w:rsidR="007E522B">
        <w:t>/FIN30008</w:t>
      </w:r>
      <w:r>
        <w:t xml:space="preserve"> - </w:t>
      </w:r>
      <w:r w:rsidR="00187C24">
        <w:t>Cadastro da Condição de Pagamento:</w:t>
      </w:r>
    </w:p>
    <w:p w14:paraId="51AC8BA9" w14:textId="56818330" w:rsidR="00D62915" w:rsidRDefault="007E522B" w:rsidP="00D62915">
      <w:pPr>
        <w:spacing w:after="0" w:line="360" w:lineRule="auto"/>
      </w:pPr>
      <w:r w:rsidRPr="007E522B">
        <w:rPr>
          <w:noProof/>
          <w:lang w:eastAsia="pt-BR"/>
        </w:rPr>
        <w:drawing>
          <wp:inline distT="0" distB="0" distL="0" distR="0" wp14:anchorId="4192BE60" wp14:editId="7250D709">
            <wp:extent cx="5400040" cy="232981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6B48C" w14:textId="77777777" w:rsidR="00187C24" w:rsidRDefault="00187C24" w:rsidP="00D62915">
      <w:pPr>
        <w:spacing w:after="0" w:line="360" w:lineRule="auto"/>
      </w:pPr>
      <w:r>
        <w:t>I</w:t>
      </w:r>
      <w:r w:rsidR="00582BE1">
        <w:t>MP</w:t>
      </w:r>
      <w:r>
        <w:t>0016 – Cadastro de Imposto de Importação:</w:t>
      </w:r>
    </w:p>
    <w:p w14:paraId="5BF95D1D" w14:textId="45FCC575" w:rsidR="00D62915" w:rsidRDefault="0058290C" w:rsidP="00D62915">
      <w:pPr>
        <w:spacing w:after="0" w:line="360" w:lineRule="auto"/>
      </w:pPr>
      <w:r w:rsidRPr="0058290C">
        <w:rPr>
          <w:noProof/>
          <w:lang w:eastAsia="pt-BR"/>
        </w:rPr>
        <w:drawing>
          <wp:inline distT="0" distB="0" distL="0" distR="0" wp14:anchorId="0D2FE689" wp14:editId="0D76CAB3">
            <wp:extent cx="5400040" cy="3395345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5FDDA" w14:textId="77777777" w:rsidR="004C330C" w:rsidRDefault="00D734EA" w:rsidP="00D62915">
      <w:pPr>
        <w:spacing w:after="0" w:line="360" w:lineRule="auto"/>
      </w:pPr>
      <w:r>
        <w:lastRenderedPageBreak/>
        <w:t>S</w:t>
      </w:r>
      <w:r w:rsidR="00582BE1">
        <w:t>UP</w:t>
      </w:r>
      <w:r>
        <w:t>0650 – Cadastro de ICMS:</w:t>
      </w:r>
    </w:p>
    <w:p w14:paraId="31983F48" w14:textId="443A9BD4" w:rsidR="00D734EA" w:rsidRDefault="0058290C" w:rsidP="00D62915">
      <w:pPr>
        <w:spacing w:after="0" w:line="360" w:lineRule="auto"/>
      </w:pPr>
      <w:r w:rsidRPr="0058290C">
        <w:rPr>
          <w:noProof/>
          <w:lang w:eastAsia="pt-BR"/>
        </w:rPr>
        <w:drawing>
          <wp:inline distT="0" distB="0" distL="0" distR="0" wp14:anchorId="1778ECF5" wp14:editId="53178310">
            <wp:extent cx="5400040" cy="4453890"/>
            <wp:effectExtent l="0" t="0" r="0" b="381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5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47B2B" w14:textId="72ADB23E" w:rsidR="00601BD7" w:rsidRDefault="00601BD7" w:rsidP="00D62915">
      <w:pPr>
        <w:spacing w:after="0" w:line="360" w:lineRule="auto"/>
      </w:pPr>
    </w:p>
    <w:p w14:paraId="679ECCCA" w14:textId="0C9BDB2E" w:rsidR="008F2C64" w:rsidRDefault="008F2C64" w:rsidP="00D62915">
      <w:pPr>
        <w:spacing w:after="0" w:line="360" w:lineRule="auto"/>
      </w:pPr>
      <w:r>
        <w:t>S</w:t>
      </w:r>
      <w:r w:rsidR="00582BE1">
        <w:t>UP</w:t>
      </w:r>
      <w:r>
        <w:t>1582</w:t>
      </w:r>
      <w:r w:rsidR="00582BE1">
        <w:t>/SUP22001</w:t>
      </w:r>
      <w:r w:rsidR="00600009">
        <w:t xml:space="preserve"> – Pedido de compra com a condição de pagamento de conta e ordem:</w:t>
      </w:r>
    </w:p>
    <w:p w14:paraId="5234217E" w14:textId="2A945938" w:rsidR="00600009" w:rsidRDefault="00C562D9" w:rsidP="00D62915">
      <w:pPr>
        <w:spacing w:after="0" w:line="360" w:lineRule="auto"/>
      </w:pPr>
      <w:r w:rsidRPr="00C562D9">
        <w:rPr>
          <w:noProof/>
          <w:lang w:eastAsia="pt-BR"/>
        </w:rPr>
        <w:drawing>
          <wp:inline distT="0" distB="0" distL="0" distR="0" wp14:anchorId="182F74EA" wp14:editId="72F25FDD">
            <wp:extent cx="5400040" cy="3320415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9A2BB" w14:textId="77777777" w:rsidR="00641F1F" w:rsidRDefault="00641F1F" w:rsidP="00D62915">
      <w:pPr>
        <w:spacing w:after="0" w:line="360" w:lineRule="auto"/>
      </w:pPr>
    </w:p>
    <w:p w14:paraId="7734DAF6" w14:textId="77777777" w:rsidR="00641F1F" w:rsidRDefault="00641F1F" w:rsidP="00D62915">
      <w:pPr>
        <w:spacing w:after="0" w:line="360" w:lineRule="auto"/>
      </w:pPr>
    </w:p>
    <w:p w14:paraId="41C11976" w14:textId="77777777" w:rsidR="00641F1F" w:rsidRDefault="00641F1F" w:rsidP="00D62915">
      <w:pPr>
        <w:spacing w:after="0" w:line="360" w:lineRule="auto"/>
      </w:pPr>
    </w:p>
    <w:p w14:paraId="27FA94B7" w14:textId="77777777" w:rsidR="00641F1F" w:rsidRDefault="00641F1F" w:rsidP="00D62915">
      <w:pPr>
        <w:spacing w:after="0" w:line="360" w:lineRule="auto"/>
      </w:pPr>
    </w:p>
    <w:p w14:paraId="522359CB" w14:textId="77777777" w:rsidR="008F2C64" w:rsidRDefault="008F2C64" w:rsidP="00D62915">
      <w:pPr>
        <w:spacing w:after="0" w:line="360" w:lineRule="auto"/>
      </w:pPr>
      <w:r>
        <w:lastRenderedPageBreak/>
        <w:t>I</w:t>
      </w:r>
      <w:r w:rsidR="00582BE1">
        <w:t>MP</w:t>
      </w:r>
      <w:r>
        <w:t>0019 – Processo de Importação:</w:t>
      </w:r>
    </w:p>
    <w:p w14:paraId="3138969D" w14:textId="555AEE93" w:rsidR="008F2C64" w:rsidRDefault="00C562D9" w:rsidP="00D62915">
      <w:pPr>
        <w:spacing w:after="0" w:line="360" w:lineRule="auto"/>
      </w:pPr>
      <w:r w:rsidRPr="00C562D9">
        <w:rPr>
          <w:noProof/>
          <w:lang w:eastAsia="pt-BR"/>
        </w:rPr>
        <w:drawing>
          <wp:inline distT="0" distB="0" distL="0" distR="0" wp14:anchorId="1C7F725E" wp14:editId="3FCF829C">
            <wp:extent cx="4988687" cy="3767328"/>
            <wp:effectExtent l="0" t="0" r="2540" b="508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14581" cy="378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D2BBE" w14:textId="25458468" w:rsidR="00C71304" w:rsidRDefault="00C71304" w:rsidP="00D62915">
      <w:pPr>
        <w:spacing w:after="0" w:line="360" w:lineRule="auto"/>
      </w:pPr>
      <w:r>
        <w:t>Tela 4</w:t>
      </w:r>
    </w:p>
    <w:p w14:paraId="1542F261" w14:textId="77777777" w:rsidR="00C562D9" w:rsidRDefault="00C562D9" w:rsidP="00D62915">
      <w:pPr>
        <w:spacing w:after="0" w:line="360" w:lineRule="auto"/>
        <w:rPr>
          <w:noProof/>
          <w:lang w:eastAsia="pt-BR"/>
        </w:rPr>
      </w:pPr>
      <w:r w:rsidRPr="00C562D9">
        <w:rPr>
          <w:noProof/>
          <w:lang w:eastAsia="pt-BR"/>
        </w:rPr>
        <w:drawing>
          <wp:inline distT="0" distB="0" distL="0" distR="0" wp14:anchorId="73D69073" wp14:editId="682F0A51">
            <wp:extent cx="5007991" cy="3416198"/>
            <wp:effectExtent l="0" t="0" r="254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2723" cy="343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62D9">
        <w:rPr>
          <w:noProof/>
          <w:lang w:eastAsia="pt-BR"/>
        </w:rPr>
        <w:t xml:space="preserve"> </w:t>
      </w:r>
    </w:p>
    <w:p w14:paraId="67866559" w14:textId="44594177" w:rsidR="00C71304" w:rsidRDefault="00C562D9" w:rsidP="00D62915">
      <w:pPr>
        <w:spacing w:after="0" w:line="360" w:lineRule="auto"/>
      </w:pPr>
      <w:r w:rsidRPr="00C562D9">
        <w:rPr>
          <w:noProof/>
          <w:lang w:eastAsia="pt-BR"/>
        </w:rPr>
        <w:drawing>
          <wp:inline distT="0" distB="0" distL="0" distR="0" wp14:anchorId="3E5C9C93" wp14:editId="01DA69FA">
            <wp:extent cx="4089196" cy="2001800"/>
            <wp:effectExtent l="0" t="0" r="6985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52823" cy="203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5DBC1" w14:textId="1F489A7E" w:rsidR="00C71304" w:rsidRDefault="00C71304" w:rsidP="00D62915">
      <w:pPr>
        <w:spacing w:after="0" w:line="360" w:lineRule="auto"/>
      </w:pPr>
      <w:r>
        <w:lastRenderedPageBreak/>
        <w:t>Tela 5</w:t>
      </w:r>
    </w:p>
    <w:p w14:paraId="02A78F2F" w14:textId="227CA8C2" w:rsidR="00C71304" w:rsidRDefault="00C562D9" w:rsidP="00D62915">
      <w:pPr>
        <w:spacing w:after="0" w:line="360" w:lineRule="auto"/>
      </w:pPr>
      <w:r w:rsidRPr="00C562D9">
        <w:rPr>
          <w:noProof/>
          <w:lang w:eastAsia="pt-BR"/>
        </w:rPr>
        <w:drawing>
          <wp:inline distT="0" distB="0" distL="0" distR="0" wp14:anchorId="2362F18C" wp14:editId="29CB3B2D">
            <wp:extent cx="5400040" cy="3696335"/>
            <wp:effectExtent l="0" t="0" r="0" b="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9F474" w14:textId="4801604E" w:rsidR="00C562D9" w:rsidRDefault="00C562D9" w:rsidP="00D62915">
      <w:pPr>
        <w:spacing w:after="0" w:line="360" w:lineRule="auto"/>
      </w:pPr>
      <w:r w:rsidRPr="00C562D9">
        <w:rPr>
          <w:noProof/>
          <w:lang w:eastAsia="pt-BR"/>
        </w:rPr>
        <w:drawing>
          <wp:inline distT="0" distB="0" distL="0" distR="0" wp14:anchorId="77D86800" wp14:editId="4CE91CA0">
            <wp:extent cx="5400040" cy="3715385"/>
            <wp:effectExtent l="0" t="0" r="0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B8EAB" w14:textId="233CE847" w:rsidR="00C71304" w:rsidRDefault="00C71304" w:rsidP="00D62915">
      <w:pPr>
        <w:spacing w:after="0" w:line="360" w:lineRule="auto"/>
      </w:pPr>
    </w:p>
    <w:p w14:paraId="7173ED9A" w14:textId="77777777" w:rsidR="00C562D9" w:rsidRDefault="00C562D9" w:rsidP="00D62915">
      <w:pPr>
        <w:spacing w:after="0" w:line="360" w:lineRule="auto"/>
      </w:pPr>
    </w:p>
    <w:p w14:paraId="076F22D0" w14:textId="77777777" w:rsidR="00C562D9" w:rsidRDefault="00C562D9" w:rsidP="00D62915">
      <w:pPr>
        <w:spacing w:after="0" w:line="360" w:lineRule="auto"/>
      </w:pPr>
    </w:p>
    <w:p w14:paraId="4D972E66" w14:textId="77777777" w:rsidR="00C562D9" w:rsidRDefault="00C562D9" w:rsidP="00D62915">
      <w:pPr>
        <w:spacing w:after="0" w:line="360" w:lineRule="auto"/>
      </w:pPr>
    </w:p>
    <w:p w14:paraId="3BDBD8AB" w14:textId="77777777" w:rsidR="00C562D9" w:rsidRDefault="00C562D9" w:rsidP="00D62915">
      <w:pPr>
        <w:spacing w:after="0" w:line="360" w:lineRule="auto"/>
      </w:pPr>
    </w:p>
    <w:p w14:paraId="7C13FB3F" w14:textId="77777777" w:rsidR="00C562D9" w:rsidRDefault="00C562D9" w:rsidP="00D62915">
      <w:pPr>
        <w:spacing w:after="0" w:line="360" w:lineRule="auto"/>
      </w:pPr>
    </w:p>
    <w:p w14:paraId="259AAC01" w14:textId="77777777" w:rsidR="00C562D9" w:rsidRDefault="00C562D9" w:rsidP="00D62915">
      <w:pPr>
        <w:spacing w:after="0" w:line="360" w:lineRule="auto"/>
      </w:pPr>
    </w:p>
    <w:p w14:paraId="39C56F9D" w14:textId="77777777" w:rsidR="00C562D9" w:rsidRDefault="00C562D9" w:rsidP="00D62915">
      <w:pPr>
        <w:spacing w:after="0" w:line="360" w:lineRule="auto"/>
      </w:pPr>
    </w:p>
    <w:p w14:paraId="66BDB189" w14:textId="519ED71A" w:rsidR="00641F1F" w:rsidRDefault="00641F1F" w:rsidP="00D62915">
      <w:pPr>
        <w:spacing w:after="0" w:line="360" w:lineRule="auto"/>
      </w:pPr>
      <w:r>
        <w:lastRenderedPageBreak/>
        <w:t>IMP0029 despesa</w:t>
      </w:r>
    </w:p>
    <w:p w14:paraId="33976232" w14:textId="76448DA1" w:rsidR="00641F1F" w:rsidRDefault="00641F1F" w:rsidP="00D62915">
      <w:pPr>
        <w:spacing w:after="0" w:line="360" w:lineRule="auto"/>
      </w:pPr>
      <w:r w:rsidRPr="00641F1F">
        <w:rPr>
          <w:noProof/>
          <w:lang w:eastAsia="pt-BR"/>
        </w:rPr>
        <w:drawing>
          <wp:inline distT="0" distB="0" distL="0" distR="0" wp14:anchorId="3EFA587E" wp14:editId="04AC9981">
            <wp:extent cx="5400040" cy="3863340"/>
            <wp:effectExtent l="0" t="0" r="0" b="381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A9F70" w14:textId="77777777" w:rsidR="00641F1F" w:rsidRDefault="00641F1F" w:rsidP="00D62915">
      <w:pPr>
        <w:spacing w:after="0" w:line="360" w:lineRule="auto"/>
      </w:pPr>
    </w:p>
    <w:p w14:paraId="38969365" w14:textId="0AB4EAD1" w:rsidR="00C71304" w:rsidRDefault="00C71304" w:rsidP="00D62915">
      <w:pPr>
        <w:spacing w:after="0" w:line="360" w:lineRule="auto"/>
      </w:pPr>
      <w:r>
        <w:t>IMP0017 – Pagamento dos impostos</w:t>
      </w:r>
    </w:p>
    <w:p w14:paraId="54F3E3A4" w14:textId="377A2AA4" w:rsidR="00C71304" w:rsidRDefault="00C562D9" w:rsidP="00D62915">
      <w:pPr>
        <w:spacing w:after="0" w:line="360" w:lineRule="auto"/>
      </w:pPr>
      <w:r w:rsidRPr="00C562D9">
        <w:rPr>
          <w:noProof/>
          <w:lang w:eastAsia="pt-BR"/>
        </w:rPr>
        <w:drawing>
          <wp:inline distT="0" distB="0" distL="0" distR="0" wp14:anchorId="64C29783" wp14:editId="183B76CD">
            <wp:extent cx="5334744" cy="4134427"/>
            <wp:effectExtent l="0" t="0" r="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413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2CDE2" w14:textId="77777777" w:rsidR="00C562D9" w:rsidRDefault="00C562D9" w:rsidP="00D62915">
      <w:pPr>
        <w:spacing w:after="0" w:line="360" w:lineRule="auto"/>
      </w:pPr>
    </w:p>
    <w:p w14:paraId="204112E6" w14:textId="77777777" w:rsidR="00C562D9" w:rsidRDefault="00C562D9" w:rsidP="00D62915">
      <w:pPr>
        <w:spacing w:after="0" w:line="360" w:lineRule="auto"/>
      </w:pPr>
    </w:p>
    <w:p w14:paraId="7B7ECA15" w14:textId="77777777" w:rsidR="00C562D9" w:rsidRDefault="00C562D9" w:rsidP="00D62915">
      <w:pPr>
        <w:spacing w:after="0" w:line="360" w:lineRule="auto"/>
      </w:pPr>
    </w:p>
    <w:p w14:paraId="4A1B813D" w14:textId="77777777" w:rsidR="00C562D9" w:rsidRDefault="00C562D9" w:rsidP="00D62915">
      <w:pPr>
        <w:spacing w:after="0" w:line="360" w:lineRule="auto"/>
      </w:pPr>
    </w:p>
    <w:p w14:paraId="6215507D" w14:textId="5EA69EF0" w:rsidR="00641F1F" w:rsidRDefault="0003318C" w:rsidP="00D62915">
      <w:pPr>
        <w:spacing w:after="0" w:line="360" w:lineRule="auto"/>
      </w:pPr>
      <w:r>
        <w:lastRenderedPageBreak/>
        <w:t>IMP0019 opção 9_espelho_nf:</w:t>
      </w:r>
    </w:p>
    <w:p w14:paraId="392C4929" w14:textId="488BFCC4" w:rsidR="0003318C" w:rsidRDefault="00C562D9" w:rsidP="00D62915">
      <w:pPr>
        <w:spacing w:after="0" w:line="360" w:lineRule="auto"/>
      </w:pPr>
      <w:r w:rsidRPr="00C562D9">
        <w:rPr>
          <w:noProof/>
          <w:lang w:eastAsia="pt-BR"/>
        </w:rPr>
        <w:drawing>
          <wp:inline distT="0" distB="0" distL="0" distR="0" wp14:anchorId="3D6CD2E8" wp14:editId="02843CF2">
            <wp:extent cx="5400040" cy="4044950"/>
            <wp:effectExtent l="0" t="0" r="0" b="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0BF89" w14:textId="77777777" w:rsidR="0003318C" w:rsidRDefault="0003318C" w:rsidP="00D62915">
      <w:pPr>
        <w:spacing w:after="0" w:line="360" w:lineRule="auto"/>
      </w:pPr>
    </w:p>
    <w:p w14:paraId="48D833FF" w14:textId="77777777" w:rsidR="0003318C" w:rsidRDefault="0003318C" w:rsidP="00D62915">
      <w:pPr>
        <w:spacing w:after="0" w:line="360" w:lineRule="auto"/>
      </w:pPr>
    </w:p>
    <w:p w14:paraId="47E2D5C8" w14:textId="77777777" w:rsidR="00A44A07" w:rsidRDefault="00D734EA" w:rsidP="00D62915">
      <w:pPr>
        <w:spacing w:after="0" w:line="360" w:lineRule="auto"/>
      </w:pPr>
      <w:r>
        <w:t>SUP3760 - Entrada da nota fiscal:</w:t>
      </w:r>
    </w:p>
    <w:p w14:paraId="5EF80378" w14:textId="7500DCB3" w:rsidR="00641F1F" w:rsidRDefault="00641F1F" w:rsidP="00641F1F">
      <w:pPr>
        <w:spacing w:after="0" w:line="360" w:lineRule="auto"/>
      </w:pPr>
      <w:r>
        <w:t>Para carregar os dados do IMP0019 para o SUP3760, é necessário que o Fornecedor seja</w:t>
      </w:r>
      <w:r w:rsidR="00801D3D">
        <w:t xml:space="preserve"> igual ao </w:t>
      </w:r>
      <w:r w:rsidR="00801D3D" w:rsidRPr="00801D3D">
        <w:rPr>
          <w:b/>
        </w:rPr>
        <w:t>Exportador</w:t>
      </w:r>
      <w:r w:rsidR="00801D3D">
        <w:t xml:space="preserve"> do processo</w:t>
      </w:r>
      <w:r>
        <w:t xml:space="preserve">, número de nota igual ao número do processo, espécie </w:t>
      </w:r>
      <w:r w:rsidRPr="00801D3D">
        <w:rPr>
          <w:b/>
        </w:rPr>
        <w:t>NFE</w:t>
      </w:r>
      <w:r>
        <w:t xml:space="preserve"> e CFOP iniciado com 7 de importação. </w:t>
      </w:r>
      <w:bookmarkStart w:id="0" w:name="_GoBack"/>
      <w:bookmarkEnd w:id="0"/>
    </w:p>
    <w:p w14:paraId="6BA9FC2A" w14:textId="77777777" w:rsidR="00641F1F" w:rsidRDefault="00641F1F" w:rsidP="00641F1F">
      <w:pPr>
        <w:spacing w:after="0" w:line="360" w:lineRule="auto"/>
      </w:pPr>
      <w:proofErr w:type="spellStart"/>
      <w:r>
        <w:t>Obs</w:t>
      </w:r>
      <w:proofErr w:type="spellEnd"/>
      <w:r>
        <w:t>: Após a inclusão pode-se alterar o CFOP da nota para Dentro (5.XXX) ou Fora do Estado (6.XXX), visto que é uma Importação por Conta e Ordem.</w:t>
      </w:r>
    </w:p>
    <w:p w14:paraId="07E8A82A" w14:textId="77777777" w:rsidR="00641F1F" w:rsidRDefault="00641F1F" w:rsidP="00641F1F">
      <w:pPr>
        <w:spacing w:after="0" w:line="360" w:lineRule="auto"/>
      </w:pPr>
      <w:r>
        <w:t xml:space="preserve">Artigo: </w:t>
      </w:r>
      <w:hyperlink r:id="rId20" w:history="1">
        <w:r w:rsidRPr="00C71304">
          <w:rPr>
            <w:rStyle w:val="Hyperlink"/>
          </w:rPr>
          <w:t xml:space="preserve">Cross Segmentos - Linha </w:t>
        </w:r>
        <w:proofErr w:type="spellStart"/>
        <w:r w:rsidRPr="00C71304">
          <w:rPr>
            <w:rStyle w:val="Hyperlink"/>
          </w:rPr>
          <w:t>Logix</w:t>
        </w:r>
        <w:proofErr w:type="spellEnd"/>
        <w:r w:rsidRPr="00C71304">
          <w:rPr>
            <w:rStyle w:val="Hyperlink"/>
          </w:rPr>
          <w:t xml:space="preserve"> - SUP - Incluir nota fiscal de importação no SUP3760 carregando os dados do processo do IMP0019</w:t>
        </w:r>
      </w:hyperlink>
    </w:p>
    <w:p w14:paraId="21315C41" w14:textId="77777777" w:rsidR="00801D3D" w:rsidRDefault="00801D3D" w:rsidP="00641F1F">
      <w:pPr>
        <w:spacing w:after="0" w:line="360" w:lineRule="auto"/>
      </w:pPr>
    </w:p>
    <w:p w14:paraId="4D524EB0" w14:textId="77777777" w:rsidR="00801D3D" w:rsidRDefault="00801D3D" w:rsidP="00801D3D">
      <w:pPr>
        <w:spacing w:after="0" w:line="360" w:lineRule="auto"/>
      </w:pPr>
      <w:r>
        <w:t xml:space="preserve">Ou informar como fornecedor o </w:t>
      </w:r>
      <w:r w:rsidRPr="00801D3D">
        <w:rPr>
          <w:b/>
        </w:rPr>
        <w:t>Consignatário</w:t>
      </w:r>
      <w:r>
        <w:t xml:space="preserve"> do processo, </w:t>
      </w:r>
      <w:r>
        <w:t xml:space="preserve">número de nota igual ao número do processo, espécie </w:t>
      </w:r>
      <w:r w:rsidRPr="00801D3D">
        <w:rPr>
          <w:b/>
        </w:rPr>
        <w:t>NF</w:t>
      </w:r>
      <w:r w:rsidRPr="00801D3D">
        <w:rPr>
          <w:b/>
        </w:rPr>
        <w:t>R</w:t>
      </w:r>
      <w:r>
        <w:t xml:space="preserve"> e CFOP iniciado com </w:t>
      </w:r>
      <w:r>
        <w:t>6 ou 5.</w:t>
      </w:r>
    </w:p>
    <w:p w14:paraId="2EB719BC" w14:textId="78C40325" w:rsidR="00801D3D" w:rsidRDefault="00801D3D" w:rsidP="00801D3D">
      <w:pPr>
        <w:spacing w:after="0" w:line="360" w:lineRule="auto"/>
      </w:pPr>
      <w:r>
        <w:t xml:space="preserve">Artigo: </w:t>
      </w:r>
      <w:r>
        <w:t xml:space="preserve"> </w:t>
      </w:r>
      <w:hyperlink r:id="rId21" w:history="1">
        <w:r w:rsidRPr="00801D3D">
          <w:rPr>
            <w:rStyle w:val="Hyperlink"/>
          </w:rPr>
          <w:t xml:space="preserve">Cross Segmentos - Linha </w:t>
        </w:r>
        <w:proofErr w:type="spellStart"/>
        <w:r w:rsidRPr="00801D3D">
          <w:rPr>
            <w:rStyle w:val="Hyperlink"/>
          </w:rPr>
          <w:t>Logix</w:t>
        </w:r>
        <w:proofErr w:type="spellEnd"/>
        <w:r w:rsidRPr="00801D3D">
          <w:rPr>
            <w:rStyle w:val="Hyperlink"/>
          </w:rPr>
          <w:t xml:space="preserve"> - SUP - Processo de importação de consignatário</w:t>
        </w:r>
      </w:hyperlink>
    </w:p>
    <w:p w14:paraId="022A5B54" w14:textId="44B6AA7B" w:rsidR="00797CA1" w:rsidRDefault="00797CA1" w:rsidP="00641F1F">
      <w:pPr>
        <w:spacing w:after="0" w:line="360" w:lineRule="auto"/>
      </w:pPr>
    </w:p>
    <w:p w14:paraId="3D1FC274" w14:textId="77777777" w:rsidR="00801D3D" w:rsidRDefault="00801D3D" w:rsidP="00641F1F">
      <w:pPr>
        <w:spacing w:after="0" w:line="360" w:lineRule="auto"/>
      </w:pPr>
    </w:p>
    <w:p w14:paraId="10D9E343" w14:textId="77777777" w:rsidR="00797CA1" w:rsidRDefault="00797CA1" w:rsidP="00797CA1">
      <w:pPr>
        <w:spacing w:after="0" w:line="360" w:lineRule="auto"/>
      </w:pPr>
      <w:r>
        <w:t xml:space="preserve">O sistema não permite informar outro Fornecedor para a nota fiscal. </w:t>
      </w:r>
    </w:p>
    <w:p w14:paraId="2DFE5399" w14:textId="77777777" w:rsidR="00797CA1" w:rsidRDefault="00797CA1" w:rsidP="00641F1F">
      <w:pPr>
        <w:spacing w:after="0" w:line="360" w:lineRule="auto"/>
      </w:pPr>
    </w:p>
    <w:p w14:paraId="37BCC235" w14:textId="026AE1DD" w:rsidR="0003318C" w:rsidRDefault="00797CA1" w:rsidP="00641F1F">
      <w:pPr>
        <w:spacing w:after="0" w:line="360" w:lineRule="auto"/>
      </w:pPr>
      <w:r w:rsidRPr="00797CA1">
        <w:rPr>
          <w:noProof/>
          <w:lang w:eastAsia="pt-BR"/>
        </w:rPr>
        <w:lastRenderedPageBreak/>
        <w:drawing>
          <wp:inline distT="0" distB="0" distL="0" distR="0" wp14:anchorId="59679BA6" wp14:editId="7CB200CB">
            <wp:extent cx="5400040" cy="3867150"/>
            <wp:effectExtent l="0" t="0" r="0" b="0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289AF" w14:textId="77777777" w:rsidR="00641F1F" w:rsidRDefault="00641F1F" w:rsidP="00D62915">
      <w:pPr>
        <w:spacing w:after="0" w:line="360" w:lineRule="auto"/>
      </w:pPr>
    </w:p>
    <w:p w14:paraId="410E8526" w14:textId="0BAAF495" w:rsidR="00641F1F" w:rsidRDefault="00641F1F" w:rsidP="00D62915">
      <w:pPr>
        <w:spacing w:after="0" w:line="360" w:lineRule="auto"/>
      </w:pPr>
      <w:r>
        <w:t>Depois é possível digitar outro número de nota, série e subsérie, diferente do processo:</w:t>
      </w:r>
    </w:p>
    <w:p w14:paraId="6E0F22D2" w14:textId="42357BF9" w:rsidR="00641F1F" w:rsidRDefault="00797CA1" w:rsidP="00D62915">
      <w:pPr>
        <w:spacing w:after="0" w:line="360" w:lineRule="auto"/>
      </w:pPr>
      <w:r w:rsidRPr="00797CA1">
        <w:rPr>
          <w:noProof/>
          <w:lang w:eastAsia="pt-BR"/>
        </w:rPr>
        <w:drawing>
          <wp:inline distT="0" distB="0" distL="0" distR="0" wp14:anchorId="18E1CD63" wp14:editId="20BE8614">
            <wp:extent cx="5400040" cy="4812665"/>
            <wp:effectExtent l="0" t="0" r="0" b="6985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1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0AE0A" w14:textId="482A623D" w:rsidR="00847E93" w:rsidRDefault="00847E93" w:rsidP="00D62915">
      <w:pPr>
        <w:spacing w:after="0" w:line="360" w:lineRule="auto"/>
      </w:pPr>
    </w:p>
    <w:p w14:paraId="1D07A81C" w14:textId="77777777" w:rsidR="00797CA1" w:rsidRDefault="00797CA1" w:rsidP="00D62915">
      <w:pPr>
        <w:spacing w:after="0" w:line="360" w:lineRule="auto"/>
      </w:pPr>
    </w:p>
    <w:p w14:paraId="632A8F31" w14:textId="2564F793" w:rsidR="00797CA1" w:rsidRDefault="00797CA1" w:rsidP="00D62915">
      <w:pPr>
        <w:spacing w:after="0" w:line="360" w:lineRule="auto"/>
      </w:pPr>
      <w:r w:rsidRPr="00797CA1">
        <w:rPr>
          <w:noProof/>
          <w:lang w:eastAsia="pt-BR"/>
        </w:rPr>
        <w:lastRenderedPageBreak/>
        <w:drawing>
          <wp:inline distT="0" distB="0" distL="0" distR="0" wp14:anchorId="2D7A77D4" wp14:editId="77B1F221">
            <wp:extent cx="5400040" cy="4371340"/>
            <wp:effectExtent l="0" t="0" r="0" b="0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8438F" w14:textId="77777777" w:rsidR="00C75B4D" w:rsidRDefault="00C75B4D" w:rsidP="00C75B4D">
      <w:pPr>
        <w:spacing w:after="0" w:line="360" w:lineRule="auto"/>
      </w:pPr>
      <w:r>
        <w:rPr>
          <w:noProof/>
          <w:lang w:eastAsia="pt-BR"/>
        </w:rPr>
        <w:t xml:space="preserve">O valor unitário do item é composto pela mercadoria + despesas que incidem em todos os impostos e II se houver. As despesas que incidem apenas no ICMS, aparecem como Despesas Acessórias. </w:t>
      </w:r>
    </w:p>
    <w:p w14:paraId="0C5ABAAD" w14:textId="665D5B88" w:rsidR="00C75B4D" w:rsidRDefault="00797CA1" w:rsidP="00D62915">
      <w:pPr>
        <w:spacing w:after="0" w:line="360" w:lineRule="auto"/>
      </w:pPr>
      <w:r w:rsidRPr="00797CA1">
        <w:rPr>
          <w:noProof/>
          <w:lang w:eastAsia="pt-BR"/>
        </w:rPr>
        <w:drawing>
          <wp:inline distT="0" distB="0" distL="0" distR="0" wp14:anchorId="268D56AF" wp14:editId="0E38EC63">
            <wp:extent cx="5400040" cy="4392295"/>
            <wp:effectExtent l="0" t="0" r="0" b="8255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9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18B5A" w14:textId="741E1056" w:rsidR="00703FF7" w:rsidRDefault="00703FF7" w:rsidP="00D62915">
      <w:pPr>
        <w:spacing w:after="0" w:line="360" w:lineRule="auto"/>
        <w:rPr>
          <w:rStyle w:val="Forte"/>
          <w:rFonts w:cs="Arial"/>
          <w:b w:val="0"/>
          <w:shd w:val="clear" w:color="auto" w:fill="FFFFFF"/>
        </w:rPr>
      </w:pPr>
      <w:r>
        <w:rPr>
          <w:rStyle w:val="Forte"/>
          <w:rFonts w:cs="Arial"/>
          <w:b w:val="0"/>
          <w:shd w:val="clear" w:color="auto" w:fill="FFFFFF"/>
        </w:rPr>
        <w:lastRenderedPageBreak/>
        <w:t xml:space="preserve">Para </w:t>
      </w:r>
      <w:r w:rsidR="0003318C">
        <w:rPr>
          <w:rStyle w:val="Forte"/>
          <w:rFonts w:cs="Arial"/>
          <w:b w:val="0"/>
          <w:shd w:val="clear" w:color="auto" w:fill="FFFFFF"/>
        </w:rPr>
        <w:t>eliminar</w:t>
      </w:r>
      <w:r>
        <w:rPr>
          <w:rStyle w:val="Forte"/>
          <w:rFonts w:cs="Arial"/>
          <w:b w:val="0"/>
          <w:shd w:val="clear" w:color="auto" w:fill="FFFFFF"/>
        </w:rPr>
        <w:t xml:space="preserve"> o erro “</w:t>
      </w:r>
      <w:r w:rsidR="00847E93" w:rsidRPr="00D62915">
        <w:rPr>
          <w:rStyle w:val="Forte"/>
          <w:rFonts w:cs="Arial"/>
          <w:b w:val="0"/>
          <w:shd w:val="clear" w:color="auto" w:fill="FFFFFF"/>
        </w:rPr>
        <w:t xml:space="preserve">Falta efetuar rateio de desp. </w:t>
      </w:r>
      <w:proofErr w:type="gramStart"/>
      <w:r w:rsidR="00847E93" w:rsidRPr="00D62915">
        <w:rPr>
          <w:rStyle w:val="Forte"/>
          <w:rFonts w:cs="Arial"/>
          <w:b w:val="0"/>
          <w:shd w:val="clear" w:color="auto" w:fill="FFFFFF"/>
        </w:rPr>
        <w:t>e</w:t>
      </w:r>
      <w:proofErr w:type="gramEnd"/>
      <w:r w:rsidR="00847E93" w:rsidRPr="00D62915">
        <w:rPr>
          <w:rStyle w:val="Forte"/>
          <w:rFonts w:cs="Arial"/>
          <w:b w:val="0"/>
          <w:shd w:val="clear" w:color="auto" w:fill="FFFFFF"/>
        </w:rPr>
        <w:t>/ou encerrar importação</w:t>
      </w:r>
      <w:r w:rsidR="0003318C">
        <w:rPr>
          <w:rStyle w:val="Forte"/>
          <w:rFonts w:cs="Arial"/>
          <w:b w:val="0"/>
          <w:shd w:val="clear" w:color="auto" w:fill="FFFFFF"/>
        </w:rPr>
        <w:t>” deve acessar o IMP0029 b</w:t>
      </w:r>
      <w:r>
        <w:rPr>
          <w:rStyle w:val="Forte"/>
          <w:rFonts w:cs="Arial"/>
          <w:b w:val="0"/>
          <w:shd w:val="clear" w:color="auto" w:fill="FFFFFF"/>
        </w:rPr>
        <w:t xml:space="preserve">otão Status </w:t>
      </w:r>
      <w:r w:rsidR="0003318C">
        <w:rPr>
          <w:rStyle w:val="Forte"/>
          <w:rFonts w:cs="Arial"/>
          <w:b w:val="0"/>
          <w:shd w:val="clear" w:color="auto" w:fill="FFFFFF"/>
        </w:rPr>
        <w:t>&gt; Encerrar e depois no SUP3760 botão Consiste.</w:t>
      </w:r>
    </w:p>
    <w:p w14:paraId="125BCDBF" w14:textId="77777777" w:rsidR="00703FF7" w:rsidRDefault="00703FF7" w:rsidP="00D62915">
      <w:pPr>
        <w:spacing w:after="0" w:line="360" w:lineRule="auto"/>
        <w:rPr>
          <w:rStyle w:val="Forte"/>
          <w:rFonts w:cs="Arial"/>
          <w:b w:val="0"/>
          <w:shd w:val="clear" w:color="auto" w:fill="FFFFFF"/>
        </w:rPr>
      </w:pPr>
    </w:p>
    <w:p w14:paraId="3E3155D0" w14:textId="78329546" w:rsidR="00A96D73" w:rsidRDefault="00A96D73" w:rsidP="00D62915">
      <w:pPr>
        <w:spacing w:after="0" w:line="360" w:lineRule="auto"/>
      </w:pPr>
    </w:p>
    <w:p w14:paraId="05B5DA31" w14:textId="47959557" w:rsidR="00A96D73" w:rsidRDefault="00A96D73" w:rsidP="00D62915">
      <w:pPr>
        <w:spacing w:after="0" w:line="360" w:lineRule="auto"/>
      </w:pPr>
    </w:p>
    <w:p w14:paraId="2C80442C" w14:textId="77777777" w:rsidR="00301EF9" w:rsidRDefault="00301EF9" w:rsidP="00D62915">
      <w:pPr>
        <w:spacing w:after="0" w:line="360" w:lineRule="auto"/>
      </w:pPr>
    </w:p>
    <w:sectPr w:rsidR="00301EF9" w:rsidSect="0058290C">
      <w:pgSz w:w="11906" w:h="16838"/>
      <w:pgMar w:top="568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24"/>
    <w:rsid w:val="0003318C"/>
    <w:rsid w:val="000931C3"/>
    <w:rsid w:val="00187C24"/>
    <w:rsid w:val="001A20AF"/>
    <w:rsid w:val="00301EF9"/>
    <w:rsid w:val="003D2DA6"/>
    <w:rsid w:val="003F0B7C"/>
    <w:rsid w:val="00450E51"/>
    <w:rsid w:val="004C330C"/>
    <w:rsid w:val="0058290C"/>
    <w:rsid w:val="00582BE1"/>
    <w:rsid w:val="00600009"/>
    <w:rsid w:val="00601BD7"/>
    <w:rsid w:val="00641F1F"/>
    <w:rsid w:val="00703FF7"/>
    <w:rsid w:val="00797CA1"/>
    <w:rsid w:val="007B16A7"/>
    <w:rsid w:val="007E522B"/>
    <w:rsid w:val="00801D3D"/>
    <w:rsid w:val="00847E93"/>
    <w:rsid w:val="008D1E8E"/>
    <w:rsid w:val="008F2C64"/>
    <w:rsid w:val="0093159A"/>
    <w:rsid w:val="00A44A07"/>
    <w:rsid w:val="00A96D73"/>
    <w:rsid w:val="00B240FA"/>
    <w:rsid w:val="00B959FD"/>
    <w:rsid w:val="00C562D9"/>
    <w:rsid w:val="00C71304"/>
    <w:rsid w:val="00C75B4D"/>
    <w:rsid w:val="00D62915"/>
    <w:rsid w:val="00D734EA"/>
    <w:rsid w:val="00DE2A27"/>
    <w:rsid w:val="00F4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217B"/>
  <w15:chartTrackingRefBased/>
  <w15:docId w15:val="{8D1DD63E-09CF-4755-9726-84CBD08D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C24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582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D1E8E"/>
  </w:style>
  <w:style w:type="character" w:styleId="Forte">
    <w:name w:val="Strong"/>
    <w:basedOn w:val="Fontepargpadro"/>
    <w:uiPriority w:val="22"/>
    <w:qFormat/>
    <w:rsid w:val="00301EF9"/>
    <w:rPr>
      <w:b/>
      <w:bCs/>
    </w:rPr>
  </w:style>
  <w:style w:type="character" w:styleId="Hyperlink">
    <w:name w:val="Hyperlink"/>
    <w:basedOn w:val="Fontepargpadro"/>
    <w:uiPriority w:val="99"/>
    <w:unhideWhenUsed/>
    <w:rsid w:val="00301EF9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582BE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centraldeatendimento.totvs.com/hc/pt-br/articles/360044985674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hyperlink" Target="https://centraldeatendimento.totvs.com/hc/pt-br/articles/360036914054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10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Santiago</dc:creator>
  <cp:keywords/>
  <dc:description/>
  <cp:lastModifiedBy>Dayana Santiago Puglisi De Souza</cp:lastModifiedBy>
  <cp:revision>7</cp:revision>
  <dcterms:created xsi:type="dcterms:W3CDTF">2023-06-26T13:03:00Z</dcterms:created>
  <dcterms:modified xsi:type="dcterms:W3CDTF">2023-06-26T18:13:00Z</dcterms:modified>
</cp:coreProperties>
</file>